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56" w:rsidRDefault="00C82556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16.05pt;width:272.15pt;height:76.0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3318F9" w:rsidRPr="00DF2DC5" w:rsidRDefault="003318F9" w:rsidP="00392A1F">
                  <w:pPr>
                    <w:jc w:val="both"/>
                  </w:pPr>
                  <w:r w:rsidRPr="00DF2DC5">
                    <w:t xml:space="preserve">Приложение к ОПОП по направлению подготовки </w:t>
                  </w:r>
                  <w:r w:rsidRPr="00DF2DC5">
                    <w:rPr>
                      <w:b/>
                    </w:rPr>
                    <w:t>38.03.0</w:t>
                  </w:r>
                  <w:r>
                    <w:rPr>
                      <w:b/>
                    </w:rPr>
                    <w:t>4 государственное и муниципальное управление</w:t>
                  </w:r>
                  <w:r w:rsidRPr="00DF2DC5">
                    <w:t xml:space="preserve">, Направленность (профиль) программы </w:t>
                  </w:r>
                  <w:r w:rsidRPr="002878D6">
                    <w:rPr>
                      <w:b/>
                    </w:rPr>
                    <w:t>«Правовое обеспечение государственного и муниципального управления»</w:t>
                  </w:r>
                  <w:r w:rsidRPr="002878D6">
                    <w:t xml:space="preserve">, утв. приказом ректора </w:t>
                  </w:r>
                  <w:proofErr w:type="spellStart"/>
                  <w:r w:rsidRPr="002878D6">
                    <w:t>ОмГА</w:t>
                  </w:r>
                  <w:proofErr w:type="spellEnd"/>
                  <w:r w:rsidRPr="002878D6">
                    <w:t xml:space="preserve"> от</w:t>
                  </w:r>
                  <w:r w:rsidRPr="00DF2DC5">
                    <w:t xml:space="preserve"> </w:t>
                  </w:r>
                  <w:bookmarkStart w:id="0" w:name="_Hlk163574545"/>
                  <w:r w:rsidR="00C82556">
                    <w:rPr>
                      <w:color w:val="000000"/>
                    </w:rPr>
                    <w:t>25.03.2024 №34.</w:t>
                  </w:r>
                  <w:bookmarkEnd w:id="0"/>
                </w:p>
                <w:p w:rsidR="003318F9" w:rsidRDefault="003318F9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«У</w:t>
      </w:r>
      <w:r w:rsidR="00F83726" w:rsidRPr="00F37185">
        <w:rPr>
          <w:rFonts w:eastAsia="Courier New"/>
          <w:noProof/>
          <w:sz w:val="28"/>
          <w:szCs w:val="28"/>
          <w:lang w:bidi="ru-RU"/>
        </w:rPr>
        <w:t>правления, политики и права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F25B3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3318F9" w:rsidRPr="00C94464" w:rsidRDefault="003318F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3318F9" w:rsidRPr="00C94464" w:rsidRDefault="003318F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318F9" w:rsidRDefault="003318F9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18F9" w:rsidRPr="006A2B05" w:rsidRDefault="003318F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3318F9" w:rsidRPr="00C94464" w:rsidRDefault="00C82556" w:rsidP="00C82556">
                  <w:pPr>
                    <w:jc w:val="right"/>
                    <w:rPr>
                      <w:sz w:val="24"/>
                      <w:szCs w:val="24"/>
                    </w:rPr>
                  </w:pPr>
                  <w:bookmarkStart w:id="1" w:name="_Hlk163574575"/>
                  <w:r>
                    <w:rPr>
                      <w:color w:val="000000"/>
                      <w:sz w:val="24"/>
                      <w:szCs w:val="24"/>
                    </w:rPr>
                    <w:t>25.03.2024 г.</w:t>
                  </w:r>
                  <w:bookmarkEnd w:id="1"/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160170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F37185">
        <w:rPr>
          <w:b/>
          <w:bCs/>
          <w:caps/>
          <w:sz w:val="32"/>
          <w:szCs w:val="32"/>
        </w:rPr>
        <w:t>учебн</w:t>
      </w:r>
      <w:r w:rsidR="004D7A4B" w:rsidRPr="00F37185">
        <w:rPr>
          <w:b/>
          <w:bCs/>
          <w:caps/>
          <w:sz w:val="32"/>
          <w:szCs w:val="32"/>
        </w:rPr>
        <w:t>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37185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F37185">
        <w:rPr>
          <w:b/>
          <w:bCs/>
          <w:caps/>
          <w:sz w:val="22"/>
          <w:szCs w:val="22"/>
        </w:rPr>
        <w:t>(</w:t>
      </w:r>
      <w:r w:rsidR="003B7D93">
        <w:rPr>
          <w:sz w:val="22"/>
          <w:szCs w:val="22"/>
        </w:rPr>
        <w:t>ознакомительная практика</w:t>
      </w:r>
      <w:r w:rsidR="004D7A4B" w:rsidRPr="00F37185">
        <w:rPr>
          <w:sz w:val="22"/>
          <w:szCs w:val="22"/>
        </w:rPr>
        <w:t>)</w:t>
      </w:r>
    </w:p>
    <w:p w:rsidR="007F4B97" w:rsidRDefault="00E711F4" w:rsidP="007314B9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F37185">
        <w:rPr>
          <w:bCs/>
          <w:sz w:val="24"/>
          <w:szCs w:val="24"/>
        </w:rPr>
        <w:t>Б</w:t>
      </w:r>
      <w:r w:rsidR="009521F1" w:rsidRPr="00F37185">
        <w:rPr>
          <w:bCs/>
          <w:sz w:val="24"/>
          <w:szCs w:val="24"/>
        </w:rPr>
        <w:t>2.</w:t>
      </w:r>
      <w:r w:rsidR="009521F1">
        <w:rPr>
          <w:bCs/>
          <w:sz w:val="24"/>
          <w:szCs w:val="24"/>
        </w:rPr>
        <w:t xml:space="preserve"> О.</w:t>
      </w:r>
      <w:r w:rsidRPr="00F37185">
        <w:rPr>
          <w:bCs/>
          <w:sz w:val="24"/>
          <w:szCs w:val="24"/>
        </w:rPr>
        <w:t>0</w:t>
      </w:r>
      <w:r w:rsidR="00B86D61" w:rsidRPr="00F37185">
        <w:rPr>
          <w:bCs/>
          <w:sz w:val="24"/>
          <w:szCs w:val="24"/>
        </w:rPr>
        <w:t>1</w:t>
      </w:r>
      <w:r w:rsidRPr="00F37185">
        <w:rPr>
          <w:bCs/>
          <w:sz w:val="24"/>
          <w:szCs w:val="24"/>
        </w:rPr>
        <w:t>(</w:t>
      </w:r>
      <w:r w:rsidR="00B86D61" w:rsidRPr="00F37185">
        <w:rPr>
          <w:bCs/>
          <w:sz w:val="24"/>
          <w:szCs w:val="24"/>
        </w:rPr>
        <w:t>У</w:t>
      </w:r>
      <w:r w:rsidRPr="00F37185">
        <w:rPr>
          <w:bCs/>
          <w:sz w:val="24"/>
          <w:szCs w:val="24"/>
        </w:rPr>
        <w:t>)</w:t>
      </w:r>
    </w:p>
    <w:p w:rsidR="003B7D93" w:rsidRPr="00F37185" w:rsidRDefault="003B7D93" w:rsidP="00731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5075B3" w:rsidRPr="00212AC6" w:rsidRDefault="005075B3" w:rsidP="005075B3">
      <w:pPr>
        <w:widowControl/>
        <w:suppressAutoHyphens/>
        <w:autoSpaceDE/>
        <w:adjustRightInd/>
        <w:jc w:val="center"/>
      </w:pPr>
      <w:r w:rsidRPr="00CA070F">
        <w:rPr>
          <w:rFonts w:eastAsia="Courier New"/>
          <w:b/>
          <w:sz w:val="24"/>
          <w:szCs w:val="24"/>
          <w:lang w:bidi="ru-RU"/>
        </w:rPr>
        <w:t>Направление подготовки</w:t>
      </w:r>
      <w:r w:rsidRPr="00212AC6">
        <w:rPr>
          <w:rFonts w:eastAsia="Courier New"/>
          <w:sz w:val="24"/>
          <w:szCs w:val="24"/>
          <w:lang w:bidi="ru-RU"/>
        </w:rPr>
        <w:t xml:space="preserve"> </w:t>
      </w:r>
      <w:r w:rsidRPr="00DF2DC5">
        <w:rPr>
          <w:b/>
          <w:sz w:val="24"/>
          <w:szCs w:val="24"/>
        </w:rPr>
        <w:t>38.03.0</w:t>
      </w:r>
      <w:r>
        <w:rPr>
          <w:b/>
          <w:sz w:val="24"/>
          <w:szCs w:val="24"/>
        </w:rPr>
        <w:t>4</w:t>
      </w:r>
      <w:r w:rsidRPr="00DF2D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Государственное и муниципальное управление</w:t>
      </w:r>
      <w:r>
        <w:rPr>
          <w:rFonts w:eastAsia="Courier New"/>
          <w:b/>
          <w:sz w:val="24"/>
          <w:szCs w:val="24"/>
          <w:lang w:bidi="ru-RU"/>
        </w:rPr>
        <w:t xml:space="preserve"> </w:t>
      </w:r>
    </w:p>
    <w:p w:rsidR="005075B3" w:rsidRPr="00212AC6" w:rsidRDefault="005075B3" w:rsidP="005075B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 </w:t>
      </w:r>
    </w:p>
    <w:p w:rsidR="005075B3" w:rsidRPr="00CA070F" w:rsidRDefault="005075B3" w:rsidP="005075B3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CA070F">
        <w:rPr>
          <w:rFonts w:eastAsia="Courier New"/>
          <w:b/>
          <w:sz w:val="24"/>
          <w:szCs w:val="24"/>
          <w:lang w:bidi="ru-RU"/>
        </w:rPr>
        <w:t>Направленность (профиль) программы «</w:t>
      </w:r>
      <w:r w:rsidRPr="00CA070F">
        <w:rPr>
          <w:b/>
          <w:sz w:val="24"/>
          <w:szCs w:val="24"/>
        </w:rPr>
        <w:t>Правовое обеспечение государственного и муниципального управления</w:t>
      </w:r>
      <w:r w:rsidRPr="00CA070F">
        <w:rPr>
          <w:rFonts w:eastAsia="Courier New"/>
          <w:b/>
          <w:sz w:val="24"/>
          <w:szCs w:val="24"/>
          <w:lang w:bidi="ru-RU"/>
        </w:rPr>
        <w:t>»</w:t>
      </w:r>
    </w:p>
    <w:p w:rsidR="005075B3" w:rsidRDefault="005075B3" w:rsidP="005075B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075B3" w:rsidRPr="00BD1713" w:rsidRDefault="005075B3" w:rsidP="005075B3">
      <w:pPr>
        <w:widowControl/>
        <w:autoSpaceDE/>
        <w:autoSpaceDN/>
        <w:adjustRightInd/>
        <w:jc w:val="both"/>
        <w:rPr>
          <w:rFonts w:eastAsia="Courier New"/>
          <w:b/>
          <w:sz w:val="22"/>
          <w:szCs w:val="22"/>
          <w:lang w:bidi="ru-RU"/>
        </w:rPr>
      </w:pPr>
      <w:r w:rsidRPr="00BD1713">
        <w:rPr>
          <w:i/>
          <w:iCs/>
          <w:color w:val="000000"/>
          <w:sz w:val="22"/>
          <w:szCs w:val="22"/>
        </w:rPr>
        <w:t xml:space="preserve">Области профессиональной служебной деятельности и виды профессиональной служебной деятельности. 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служащих. </w:t>
      </w:r>
      <w:r w:rsidRPr="00BD1713">
        <w:rPr>
          <w:rFonts w:eastAsia="Courier New"/>
          <w:i/>
          <w:sz w:val="22"/>
          <w:szCs w:val="22"/>
          <w:lang w:bidi="ru-RU"/>
        </w:rPr>
        <w:t>Профессиональные стандарты</w:t>
      </w:r>
      <w:r w:rsidRPr="00BD1713">
        <w:rPr>
          <w:rFonts w:eastAsia="Courier New"/>
          <w:b/>
          <w:sz w:val="22"/>
          <w:szCs w:val="22"/>
          <w:lang w:bidi="ru-RU"/>
        </w:rPr>
        <w:t>: отсутствуют</w:t>
      </w:r>
    </w:p>
    <w:p w:rsidR="005075B3" w:rsidRDefault="005075B3" w:rsidP="005075B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5075B3" w:rsidRPr="005E0074" w:rsidTr="003318F9">
        <w:trPr>
          <w:trHeight w:val="285"/>
        </w:trPr>
        <w:tc>
          <w:tcPr>
            <w:tcW w:w="1166" w:type="dxa"/>
            <w:vAlign w:val="center"/>
            <w:hideMark/>
          </w:tcPr>
          <w:p w:rsidR="005075B3" w:rsidRPr="00BD1713" w:rsidRDefault="005075B3" w:rsidP="003318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color w:val="000000"/>
                <w:sz w:val="22"/>
                <w:szCs w:val="22"/>
              </w:rPr>
              <w:t>П.7.</w:t>
            </w:r>
          </w:p>
        </w:tc>
        <w:tc>
          <w:tcPr>
            <w:tcW w:w="8405" w:type="dxa"/>
            <w:vAlign w:val="center"/>
            <w:hideMark/>
          </w:tcPr>
          <w:p w:rsidR="005075B3" w:rsidRPr="00BD1713" w:rsidRDefault="005075B3" w:rsidP="003318F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color w:val="000000"/>
                <w:sz w:val="22"/>
                <w:szCs w:val="22"/>
              </w:rPr>
              <w:t xml:space="preserve">Управление в сфере юстиции </w:t>
            </w:r>
          </w:p>
        </w:tc>
      </w:tr>
      <w:tr w:rsidR="005075B3" w:rsidRPr="005E0074" w:rsidTr="003318F9">
        <w:trPr>
          <w:trHeight w:val="285"/>
        </w:trPr>
        <w:tc>
          <w:tcPr>
            <w:tcW w:w="1166" w:type="dxa"/>
            <w:vAlign w:val="center"/>
            <w:hideMark/>
          </w:tcPr>
          <w:p w:rsidR="005075B3" w:rsidRPr="00BD1713" w:rsidRDefault="005075B3" w:rsidP="003318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color w:val="000000"/>
                <w:sz w:val="22"/>
                <w:szCs w:val="22"/>
              </w:rPr>
              <w:t>П.7.5.</w:t>
            </w:r>
          </w:p>
        </w:tc>
        <w:tc>
          <w:tcPr>
            <w:tcW w:w="8405" w:type="dxa"/>
            <w:vAlign w:val="center"/>
          </w:tcPr>
          <w:p w:rsidR="005075B3" w:rsidRPr="00BD1713" w:rsidRDefault="005075B3" w:rsidP="003318F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iCs/>
                <w:color w:val="000000"/>
                <w:sz w:val="22"/>
                <w:szCs w:val="22"/>
              </w:rPr>
              <w:t>Деятельность в сфере уголовного, административного и процессуального законодательства</w:t>
            </w:r>
          </w:p>
        </w:tc>
      </w:tr>
      <w:tr w:rsidR="005075B3" w:rsidRPr="005E0074" w:rsidTr="003318F9">
        <w:trPr>
          <w:trHeight w:val="285"/>
        </w:trPr>
        <w:tc>
          <w:tcPr>
            <w:tcW w:w="1166" w:type="dxa"/>
            <w:vAlign w:val="center"/>
            <w:hideMark/>
          </w:tcPr>
          <w:p w:rsidR="005075B3" w:rsidRPr="00BD1713" w:rsidRDefault="005075B3" w:rsidP="003318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1713">
              <w:rPr>
                <w:color w:val="000000"/>
                <w:sz w:val="22"/>
                <w:szCs w:val="22"/>
              </w:rPr>
              <w:t>П.7.6.</w:t>
            </w:r>
          </w:p>
        </w:tc>
        <w:tc>
          <w:tcPr>
            <w:tcW w:w="8405" w:type="dxa"/>
            <w:vAlign w:val="center"/>
          </w:tcPr>
          <w:p w:rsidR="005075B3" w:rsidRPr="00BD1713" w:rsidRDefault="005075B3" w:rsidP="003318F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D1713">
              <w:rPr>
                <w:iCs/>
                <w:color w:val="000000"/>
                <w:sz w:val="22"/>
                <w:szCs w:val="22"/>
              </w:rPr>
              <w:t>Деятельность в сфере конституционного законодательства, развития федеративных отношений и местного самоуправления</w:t>
            </w:r>
          </w:p>
        </w:tc>
      </w:tr>
      <w:tr w:rsidR="005075B3" w:rsidRPr="005E0074" w:rsidTr="003318F9">
        <w:trPr>
          <w:trHeight w:val="285"/>
        </w:trPr>
        <w:tc>
          <w:tcPr>
            <w:tcW w:w="1166" w:type="dxa"/>
            <w:vAlign w:val="center"/>
            <w:hideMark/>
          </w:tcPr>
          <w:p w:rsidR="005075B3" w:rsidRPr="00BD1713" w:rsidRDefault="005075B3" w:rsidP="003318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color w:val="000000"/>
                <w:sz w:val="22"/>
                <w:szCs w:val="22"/>
              </w:rPr>
              <w:t>П.7.7.</w:t>
            </w:r>
          </w:p>
        </w:tc>
        <w:tc>
          <w:tcPr>
            <w:tcW w:w="8405" w:type="dxa"/>
            <w:vAlign w:val="center"/>
          </w:tcPr>
          <w:p w:rsidR="005075B3" w:rsidRPr="00BD1713" w:rsidRDefault="005075B3" w:rsidP="003318F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iCs/>
                <w:color w:val="000000"/>
                <w:sz w:val="22"/>
                <w:szCs w:val="22"/>
              </w:rPr>
              <w:t>Деятельность в сфере экономического законодательства</w:t>
            </w:r>
          </w:p>
        </w:tc>
      </w:tr>
      <w:tr w:rsidR="005075B3" w:rsidRPr="005E0074" w:rsidTr="003318F9">
        <w:trPr>
          <w:trHeight w:val="285"/>
        </w:trPr>
        <w:tc>
          <w:tcPr>
            <w:tcW w:w="1166" w:type="dxa"/>
            <w:vAlign w:val="center"/>
            <w:hideMark/>
          </w:tcPr>
          <w:p w:rsidR="005075B3" w:rsidRPr="00BD1713" w:rsidRDefault="005075B3" w:rsidP="003318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color w:val="000000"/>
                <w:sz w:val="22"/>
                <w:szCs w:val="22"/>
              </w:rPr>
              <w:t>П.7.8.</w:t>
            </w:r>
          </w:p>
        </w:tc>
        <w:tc>
          <w:tcPr>
            <w:tcW w:w="8405" w:type="dxa"/>
            <w:vAlign w:val="center"/>
          </w:tcPr>
          <w:p w:rsidR="005075B3" w:rsidRPr="00BD1713" w:rsidRDefault="005075B3" w:rsidP="003318F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BD1713">
              <w:rPr>
                <w:iCs/>
                <w:color w:val="000000"/>
                <w:sz w:val="22"/>
                <w:szCs w:val="22"/>
              </w:rPr>
              <w:t>Деятельность в сфере некоммерческих организаций</w:t>
            </w:r>
          </w:p>
        </w:tc>
      </w:tr>
    </w:tbl>
    <w:p w:rsidR="005075B3" w:rsidRPr="009166F9" w:rsidRDefault="005075B3" w:rsidP="005075B3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Pr="009166F9">
        <w:rPr>
          <w:color w:val="000000"/>
          <w:sz w:val="24"/>
          <w:szCs w:val="24"/>
        </w:rPr>
        <w:t>организационно-управленческий; организационно-регулирующий; исполнительно-распорядительный</w:t>
      </w:r>
      <w:r>
        <w:rPr>
          <w:color w:val="000000"/>
          <w:sz w:val="24"/>
          <w:szCs w:val="24"/>
        </w:rPr>
        <w:t>;</w:t>
      </w:r>
      <w:r w:rsidRPr="00BD1713">
        <w:t xml:space="preserve"> </w:t>
      </w:r>
      <w:r w:rsidRPr="00BD1713">
        <w:rPr>
          <w:color w:val="000000"/>
          <w:sz w:val="24"/>
          <w:szCs w:val="24"/>
        </w:rPr>
        <w:t>информационно-методический</w:t>
      </w:r>
      <w:r>
        <w:rPr>
          <w:color w:val="000000"/>
          <w:sz w:val="24"/>
          <w:szCs w:val="24"/>
        </w:rPr>
        <w:t xml:space="preserve">; </w:t>
      </w:r>
      <w:r w:rsidRPr="00BD1713">
        <w:rPr>
          <w:color w:val="000000"/>
          <w:sz w:val="24"/>
          <w:szCs w:val="24"/>
        </w:rPr>
        <w:t>контрольно-надзорный</w:t>
      </w:r>
    </w:p>
    <w:p w:rsidR="005075B3" w:rsidRPr="009166F9" w:rsidRDefault="005075B3" w:rsidP="005075B3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075B3" w:rsidRPr="00212AC6" w:rsidRDefault="005075B3" w:rsidP="005075B3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Для обучающихся:</w:t>
      </w:r>
    </w:p>
    <w:p w:rsidR="00C82556" w:rsidRDefault="005075B3" w:rsidP="00C82556">
      <w:pPr>
        <w:jc w:val="center"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bookmarkStart w:id="2" w:name="_Hlk163574606"/>
      <w:r w:rsidR="00C82556">
        <w:rPr>
          <w:color w:val="000000"/>
          <w:sz w:val="24"/>
          <w:szCs w:val="24"/>
        </w:rPr>
        <w:t>формы обучения 2024 года набора</w:t>
      </w:r>
    </w:p>
    <w:p w:rsidR="00C82556" w:rsidRDefault="00C82556" w:rsidP="00C82556">
      <w:pPr>
        <w:jc w:val="center"/>
        <w:rPr>
          <w:sz w:val="24"/>
          <w:szCs w:val="24"/>
        </w:rPr>
      </w:pPr>
    </w:p>
    <w:p w:rsidR="00C82556" w:rsidRDefault="00C82556" w:rsidP="00C82556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C82556" w:rsidRDefault="00C82556" w:rsidP="00C82556">
      <w:pPr>
        <w:jc w:val="center"/>
        <w:rPr>
          <w:sz w:val="24"/>
          <w:szCs w:val="24"/>
        </w:rPr>
      </w:pPr>
    </w:p>
    <w:p w:rsidR="007C277B" w:rsidRPr="00F37185" w:rsidRDefault="00C82556" w:rsidP="00C82556">
      <w:pPr>
        <w:widowControl/>
        <w:suppressAutoHyphens/>
        <w:autoSpaceDE/>
        <w:adjustRightInd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2"/>
      <w:r w:rsidR="00D95C1D" w:rsidRPr="00F37185"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подготовки при реализации учебной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pStyle w:val="1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учебной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Содержание программы практической подготовки при реализации учебной практики</w:t>
            </w:r>
            <w:r w:rsidRPr="00E54553">
              <w:t xml:space="preserve"> </w:t>
            </w:r>
            <w:r w:rsidRPr="00E54553">
              <w:rPr>
                <w:sz w:val="24"/>
                <w:szCs w:val="24"/>
              </w:rPr>
              <w:t>(ознакомительная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(учебная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(учебная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5075B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Pr="006A2B05">
        <w:rPr>
          <w:spacing w:val="-3"/>
          <w:sz w:val="24"/>
          <w:szCs w:val="24"/>
          <w:lang w:eastAsia="en-US"/>
        </w:rPr>
        <w:t>.э.н.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3B7D93">
        <w:rPr>
          <w:spacing w:val="-3"/>
          <w:sz w:val="24"/>
          <w:szCs w:val="24"/>
          <w:lang w:eastAsia="en-US"/>
        </w:rPr>
        <w:t>О.В. Сергиенко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C82556" w:rsidRDefault="0094774C" w:rsidP="00C82556">
      <w:pPr>
        <w:rPr>
          <w:color w:val="000000"/>
          <w:sz w:val="24"/>
          <w:szCs w:val="24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(учебная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</w:t>
      </w:r>
      <w:bookmarkStart w:id="3" w:name="_Hlk163574640"/>
      <w:r w:rsidR="00C82556" w:rsidRPr="00772555">
        <w:rPr>
          <w:color w:val="000000"/>
          <w:sz w:val="24"/>
          <w:szCs w:val="24"/>
        </w:rPr>
        <w:t>«Управления, политики и права»</w:t>
      </w:r>
    </w:p>
    <w:p w:rsidR="00905AF5" w:rsidRDefault="00C82556" w:rsidP="00C8255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Протокол от 22.03.2024 г.  №8</w:t>
      </w:r>
      <w:bookmarkEnd w:id="3"/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5075B3" w:rsidRPr="006A2B05">
        <w:rPr>
          <w:spacing w:val="-3"/>
          <w:sz w:val="24"/>
          <w:szCs w:val="24"/>
          <w:lang w:eastAsia="en-US"/>
        </w:rPr>
        <w:t>кафедрой к.э.н.</w:t>
      </w:r>
      <w:r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03264E">
        <w:rPr>
          <w:spacing w:val="-3"/>
          <w:sz w:val="24"/>
          <w:szCs w:val="24"/>
          <w:lang w:eastAsia="en-US"/>
        </w:rPr>
        <w:t>О.В. Сергиенко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032546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proofErr w:type="gramStart"/>
      <w:r w:rsidR="00F6667E">
        <w:rPr>
          <w:b/>
          <w:i/>
          <w:spacing w:val="-3"/>
          <w:sz w:val="24"/>
          <w:szCs w:val="24"/>
          <w:lang w:eastAsia="en-US"/>
        </w:rPr>
        <w:t xml:space="preserve">учебной 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proofErr w:type="gramEnd"/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92A1F" w:rsidRPr="00212AC6" w:rsidRDefault="00392A1F" w:rsidP="00392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- Федеральным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государственным образовательным стандартом высшего образования </w:t>
      </w:r>
      <w:r w:rsidR="00F6667E" w:rsidRPr="00394AC2">
        <w:rPr>
          <w:rFonts w:ascii="Times New Roman" w:hAnsi="Times New Roman" w:cs="Times New Roman"/>
          <w:b w:val="0"/>
          <w:sz w:val="24"/>
          <w:szCs w:val="24"/>
        </w:rPr>
        <w:t xml:space="preserve">– бакалавриат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Pr="00394AC2">
        <w:rPr>
          <w:rFonts w:ascii="Times New Roman" w:hAnsi="Times New Roman" w:cs="Times New Roman"/>
          <w:b w:val="0"/>
          <w:sz w:val="24"/>
        </w:rPr>
        <w:t xml:space="preserve"> </w:t>
      </w:r>
      <w:r w:rsidRPr="00394AC2">
        <w:rPr>
          <w:rFonts w:ascii="Times New Roman" w:hAnsi="Times New Roman" w:cs="Times New Roman"/>
          <w:sz w:val="24"/>
        </w:rPr>
        <w:t>38.0</w:t>
      </w:r>
      <w:r w:rsidR="00F6667E" w:rsidRPr="00394AC2">
        <w:rPr>
          <w:rFonts w:ascii="Times New Roman" w:hAnsi="Times New Roman" w:cs="Times New Roman"/>
          <w:sz w:val="24"/>
        </w:rPr>
        <w:t>3</w:t>
      </w:r>
      <w:r w:rsidRPr="00394AC2">
        <w:rPr>
          <w:rFonts w:ascii="Times New Roman" w:hAnsi="Times New Roman" w:cs="Times New Roman"/>
          <w:sz w:val="24"/>
        </w:rPr>
        <w:t>.0</w:t>
      </w:r>
      <w:r w:rsidR="00394AC2" w:rsidRPr="00394AC2">
        <w:rPr>
          <w:rFonts w:ascii="Times New Roman" w:hAnsi="Times New Roman" w:cs="Times New Roman"/>
          <w:sz w:val="24"/>
        </w:rPr>
        <w:t>4</w:t>
      </w:r>
      <w:r w:rsidRPr="00394AC2">
        <w:rPr>
          <w:rFonts w:ascii="Times New Roman" w:hAnsi="Times New Roman" w:cs="Times New Roman"/>
          <w:sz w:val="24"/>
        </w:rPr>
        <w:t xml:space="preserve"> </w:t>
      </w:r>
      <w:r w:rsidR="00394AC2" w:rsidRPr="00394AC2">
        <w:rPr>
          <w:rFonts w:ascii="Times New Roman" w:hAnsi="Times New Roman" w:cs="Times New Roman"/>
          <w:sz w:val="24"/>
        </w:rPr>
        <w:t>Государственное и муниципальное управление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>, утвержденного Приказом Минобрнауки России от</w:t>
      </w:r>
      <w:r w:rsidRPr="00394A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667E" w:rsidRPr="00394AC2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394AC2" w:rsidRPr="00394AC2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394AC2">
        <w:rPr>
          <w:rFonts w:ascii="Times New Roman" w:hAnsi="Times New Roman" w:cs="Times New Roman"/>
          <w:b w:val="0"/>
          <w:sz w:val="24"/>
        </w:rPr>
        <w:t>.</w:t>
      </w:r>
      <w:r w:rsidR="00F6667E" w:rsidRPr="00394AC2">
        <w:rPr>
          <w:rFonts w:ascii="Times New Roman" w:hAnsi="Times New Roman" w:cs="Times New Roman"/>
          <w:b w:val="0"/>
          <w:sz w:val="24"/>
        </w:rPr>
        <w:t>08</w:t>
      </w:r>
      <w:r w:rsidRPr="00394AC2">
        <w:rPr>
          <w:rFonts w:ascii="Times New Roman" w:hAnsi="Times New Roman" w:cs="Times New Roman"/>
          <w:b w:val="0"/>
          <w:sz w:val="24"/>
        </w:rPr>
        <w:t>.20</w:t>
      </w:r>
      <w:r w:rsidR="00F6667E" w:rsidRPr="00394AC2">
        <w:rPr>
          <w:rFonts w:ascii="Times New Roman" w:hAnsi="Times New Roman" w:cs="Times New Roman"/>
          <w:b w:val="0"/>
          <w:sz w:val="24"/>
        </w:rPr>
        <w:t>20</w:t>
      </w:r>
      <w:r w:rsidRPr="00394AC2">
        <w:rPr>
          <w:rFonts w:ascii="Times New Roman" w:hAnsi="Times New Roman" w:cs="Times New Roman"/>
          <w:b w:val="0"/>
          <w:sz w:val="24"/>
        </w:rPr>
        <w:t xml:space="preserve"> N </w:t>
      </w:r>
      <w:r w:rsidR="00394AC2" w:rsidRPr="00394AC2">
        <w:rPr>
          <w:rFonts w:ascii="Times New Roman" w:hAnsi="Times New Roman" w:cs="Times New Roman"/>
          <w:b w:val="0"/>
          <w:sz w:val="24"/>
        </w:rPr>
        <w:t>1016</w:t>
      </w:r>
      <w:r w:rsidRPr="00394AC2">
        <w:rPr>
          <w:rFonts w:ascii="Times New Roman" w:hAnsi="Times New Roman" w:cs="Times New Roman"/>
          <w:b w:val="0"/>
          <w:sz w:val="24"/>
        </w:rPr>
        <w:t xml:space="preserve">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>(зарегистрирован в Минюсте России 2</w:t>
      </w:r>
      <w:r w:rsidR="00394AC2" w:rsidRPr="00394AC2">
        <w:rPr>
          <w:rFonts w:ascii="Times New Roman" w:hAnsi="Times New Roman" w:cs="Times New Roman"/>
          <w:b w:val="0"/>
          <w:sz w:val="24"/>
          <w:szCs w:val="24"/>
        </w:rPr>
        <w:t>7</w:t>
      </w:r>
      <w:r w:rsidRPr="00394AC2">
        <w:rPr>
          <w:rFonts w:ascii="Times New Roman" w:hAnsi="Times New Roman" w:cs="Times New Roman"/>
          <w:b w:val="0"/>
          <w:sz w:val="24"/>
        </w:rPr>
        <w:t>.</w:t>
      </w:r>
      <w:r w:rsidR="00F6667E" w:rsidRPr="00394AC2">
        <w:rPr>
          <w:rFonts w:ascii="Times New Roman" w:hAnsi="Times New Roman" w:cs="Times New Roman"/>
          <w:b w:val="0"/>
          <w:sz w:val="24"/>
        </w:rPr>
        <w:t>08</w:t>
      </w:r>
      <w:r w:rsidRPr="00394AC2">
        <w:rPr>
          <w:rFonts w:ascii="Times New Roman" w:hAnsi="Times New Roman" w:cs="Times New Roman"/>
          <w:b w:val="0"/>
          <w:sz w:val="24"/>
        </w:rPr>
        <w:t>.20</w:t>
      </w:r>
      <w:r w:rsidR="00F6667E" w:rsidRPr="00394AC2">
        <w:rPr>
          <w:rFonts w:ascii="Times New Roman" w:hAnsi="Times New Roman" w:cs="Times New Roman"/>
          <w:b w:val="0"/>
          <w:sz w:val="24"/>
        </w:rPr>
        <w:t>20</w:t>
      </w:r>
      <w:r w:rsidRPr="00394AC2">
        <w:rPr>
          <w:rFonts w:ascii="Times New Roman" w:hAnsi="Times New Roman" w:cs="Times New Roman"/>
          <w:b w:val="0"/>
          <w:sz w:val="24"/>
        </w:rPr>
        <w:t xml:space="preserve"> N </w:t>
      </w:r>
      <w:r w:rsidR="00F6667E" w:rsidRPr="00394AC2">
        <w:rPr>
          <w:rFonts w:ascii="Times New Roman" w:hAnsi="Times New Roman" w:cs="Times New Roman"/>
          <w:b w:val="0"/>
          <w:sz w:val="24"/>
        </w:rPr>
        <w:t>594</w:t>
      </w:r>
      <w:r w:rsidR="00394AC2" w:rsidRPr="00394AC2">
        <w:rPr>
          <w:rFonts w:ascii="Times New Roman" w:hAnsi="Times New Roman" w:cs="Times New Roman"/>
          <w:b w:val="0"/>
          <w:sz w:val="24"/>
        </w:rPr>
        <w:t>97</w:t>
      </w:r>
      <w:r w:rsidRPr="00394AC2">
        <w:rPr>
          <w:rFonts w:ascii="Times New Roman" w:hAnsi="Times New Roman" w:cs="Times New Roman"/>
          <w:b w:val="0"/>
          <w:sz w:val="24"/>
        </w:rPr>
        <w:t>)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656F51" w:rsidRDefault="00656F51" w:rsidP="00656F51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2933E5" w:rsidRPr="00B13AC1" w:rsidRDefault="00032546" w:rsidP="00B13A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2933E5" w:rsidRPr="00B13AC1">
        <w:rPr>
          <w:sz w:val="24"/>
          <w:szCs w:val="24"/>
          <w:lang w:eastAsia="en-US"/>
        </w:rPr>
        <w:t xml:space="preserve">рограмма </w:t>
      </w:r>
      <w:r w:rsidR="00394AC2">
        <w:rPr>
          <w:sz w:val="24"/>
          <w:szCs w:val="24"/>
          <w:lang w:eastAsia="en-US"/>
        </w:rPr>
        <w:t>практической подготовки</w:t>
      </w:r>
      <w:r w:rsidR="002933E5" w:rsidRPr="00B13AC1">
        <w:rPr>
          <w:sz w:val="24"/>
          <w:szCs w:val="24"/>
          <w:lang w:eastAsia="en-US"/>
        </w:rPr>
        <w:t xml:space="preserve"> составлена в соответствии с локальными нормативными актами </w:t>
      </w:r>
      <w:r w:rsidR="00BB70FB" w:rsidRPr="00B13AC1">
        <w:rPr>
          <w:sz w:val="24"/>
          <w:szCs w:val="24"/>
          <w:lang w:eastAsia="en-US"/>
        </w:rPr>
        <w:t>ЧУ ОО ВО «Омская гуманитарная академия» (</w:t>
      </w:r>
      <w:r w:rsidR="00BB70FB" w:rsidRPr="00B13AC1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="00BB70FB" w:rsidRPr="00B13AC1">
        <w:rPr>
          <w:i/>
          <w:sz w:val="24"/>
          <w:szCs w:val="24"/>
          <w:lang w:eastAsia="en-US"/>
        </w:rPr>
        <w:t>ОмГА</w:t>
      </w:r>
      <w:proofErr w:type="spellEnd"/>
      <w:r w:rsidR="00BB70FB" w:rsidRPr="00B13AC1">
        <w:rPr>
          <w:sz w:val="24"/>
          <w:szCs w:val="24"/>
          <w:lang w:eastAsia="en-US"/>
        </w:rPr>
        <w:t>)</w:t>
      </w:r>
      <w:r w:rsidR="002933E5" w:rsidRPr="00B13AC1">
        <w:rPr>
          <w:sz w:val="24"/>
          <w:szCs w:val="24"/>
          <w:lang w:eastAsia="en-US"/>
        </w:rPr>
        <w:t>:</w:t>
      </w:r>
    </w:p>
    <w:p w:rsidR="00F42691" w:rsidRDefault="00F42691" w:rsidP="00F4269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F42691" w:rsidRDefault="00F42691" w:rsidP="00F4269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F42691" w:rsidRDefault="00F42691" w:rsidP="00F4269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28.09.2020 (протокол заседания №2);</w:t>
      </w:r>
    </w:p>
    <w:p w:rsidR="00F42691" w:rsidRDefault="00F42691" w:rsidP="00F4269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32546" w:rsidRPr="00F042A9" w:rsidRDefault="00392A1F" w:rsidP="00032546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r w:rsidR="003336EA">
        <w:rPr>
          <w:sz w:val="24"/>
          <w:szCs w:val="24"/>
        </w:rPr>
        <w:t>бакалавриата</w:t>
      </w:r>
      <w:r w:rsidRPr="00F042A9">
        <w:rPr>
          <w:sz w:val="24"/>
          <w:szCs w:val="24"/>
        </w:rPr>
        <w:t xml:space="preserve"> по направлению подготовки </w:t>
      </w:r>
      <w:r w:rsidR="001F6393" w:rsidRPr="00A04B9E">
        <w:rPr>
          <w:b/>
          <w:sz w:val="24"/>
        </w:rPr>
        <w:t>38.0</w:t>
      </w:r>
      <w:r w:rsidR="001F6393">
        <w:rPr>
          <w:b/>
          <w:sz w:val="24"/>
        </w:rPr>
        <w:t>3</w:t>
      </w:r>
      <w:r w:rsidR="001F6393" w:rsidRPr="00A04B9E">
        <w:rPr>
          <w:b/>
          <w:sz w:val="24"/>
        </w:rPr>
        <w:t>.0</w:t>
      </w:r>
      <w:r w:rsidR="00394AC2">
        <w:rPr>
          <w:b/>
          <w:sz w:val="24"/>
        </w:rPr>
        <w:t>4</w:t>
      </w:r>
      <w:r w:rsidR="001F6393" w:rsidRPr="00A04B9E">
        <w:rPr>
          <w:b/>
          <w:sz w:val="24"/>
        </w:rPr>
        <w:t xml:space="preserve"> </w:t>
      </w:r>
      <w:r w:rsidR="00394AC2">
        <w:rPr>
          <w:b/>
          <w:sz w:val="24"/>
        </w:rPr>
        <w:t>и муниципальное управление</w:t>
      </w:r>
      <w:r w:rsidRPr="00F042A9">
        <w:rPr>
          <w:sz w:val="24"/>
          <w:szCs w:val="24"/>
        </w:rPr>
        <w:t>, направленность (профиль) программы «</w:t>
      </w:r>
      <w:r w:rsidR="005075B3" w:rsidRPr="00CA070F">
        <w:rPr>
          <w:b/>
          <w:sz w:val="24"/>
          <w:szCs w:val="24"/>
        </w:rPr>
        <w:t>Правовое обеспечение государственного и муниципального управления</w:t>
      </w:r>
      <w:r w:rsidRPr="00F042A9">
        <w:rPr>
          <w:sz w:val="24"/>
          <w:szCs w:val="24"/>
        </w:rPr>
        <w:t xml:space="preserve">»; форма обучения – </w:t>
      </w:r>
      <w:r w:rsidR="00B6134E">
        <w:rPr>
          <w:sz w:val="24"/>
          <w:szCs w:val="24"/>
        </w:rPr>
        <w:t>очная/</w:t>
      </w:r>
      <w:r w:rsidR="00F6667E">
        <w:rPr>
          <w:sz w:val="24"/>
          <w:szCs w:val="24"/>
        </w:rPr>
        <w:t>очно-</w:t>
      </w:r>
      <w:r w:rsidRPr="00F042A9">
        <w:rPr>
          <w:sz w:val="24"/>
          <w:szCs w:val="24"/>
        </w:rPr>
        <w:t>заочная</w:t>
      </w:r>
      <w:r w:rsidR="00B6134E"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</w:t>
      </w:r>
      <w:bookmarkStart w:id="4" w:name="_Hlk163574683"/>
      <w:r w:rsidR="00C82556">
        <w:rPr>
          <w:color w:val="000000"/>
          <w:sz w:val="24"/>
          <w:szCs w:val="24"/>
        </w:rPr>
        <w:t>на 2024-2025 учебный год, утвержденным приказом ректора от 25.03.2024 № 34</w:t>
      </w:r>
      <w:bookmarkStart w:id="5" w:name="_GoBack"/>
      <w:bookmarkEnd w:id="4"/>
      <w:bookmarkEnd w:id="5"/>
    </w:p>
    <w:p w:rsidR="00CE3738" w:rsidRPr="00392A1F" w:rsidRDefault="001F6393" w:rsidP="00032546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5703DB">
        <w:rPr>
          <w:rFonts w:ascii="Times New Roman" w:hAnsi="Times New Roman"/>
          <w:b/>
          <w:sz w:val="24"/>
          <w:szCs w:val="24"/>
        </w:rPr>
        <w:t>у</w:t>
      </w:r>
      <w:r w:rsidR="00160170" w:rsidRPr="00392A1F">
        <w:rPr>
          <w:rFonts w:ascii="Times New Roman" w:hAnsi="Times New Roman"/>
          <w:b/>
          <w:sz w:val="24"/>
          <w:szCs w:val="24"/>
        </w:rPr>
        <w:t>чебн</w:t>
      </w:r>
      <w:r w:rsidRPr="00392A1F">
        <w:rPr>
          <w:rFonts w:ascii="Times New Roman" w:hAnsi="Times New Roman"/>
          <w:b/>
          <w:sz w:val="24"/>
          <w:szCs w:val="24"/>
        </w:rPr>
        <w:t>ая практика.</w:t>
      </w:r>
    </w:p>
    <w:p w:rsidR="00BB70FB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5703DB">
        <w:rPr>
          <w:rFonts w:ascii="Times New Roman" w:hAnsi="Times New Roman"/>
          <w:b/>
          <w:sz w:val="24"/>
          <w:szCs w:val="24"/>
        </w:rPr>
        <w:t>ознакомительная практика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(</w:t>
      </w:r>
      <w:r w:rsidR="007D1B19">
        <w:rPr>
          <w:rFonts w:ascii="Times New Roman" w:hAnsi="Times New Roman"/>
          <w:b/>
          <w:sz w:val="24"/>
          <w:szCs w:val="24"/>
        </w:rPr>
        <w:t xml:space="preserve">учебной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4AC2" w:rsidRPr="00394AC2" w:rsidRDefault="002B6C87" w:rsidP="00392A1F">
      <w:pPr>
        <w:widowControl/>
        <w:tabs>
          <w:tab w:val="left" w:pos="708"/>
        </w:tabs>
        <w:autoSpaceDE/>
        <w:adjustRightInd/>
        <w:jc w:val="both"/>
        <w:rPr>
          <w:sz w:val="24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5703DB" w:rsidRPr="00E736DF">
        <w:rPr>
          <w:sz w:val="24"/>
          <w:szCs w:val="24"/>
        </w:rPr>
        <w:t>бакалавриат по направлению подготовки</w:t>
      </w:r>
      <w:r w:rsidR="005703DB" w:rsidRPr="00E736DF">
        <w:rPr>
          <w:sz w:val="24"/>
        </w:rPr>
        <w:t xml:space="preserve"> 38.03.0</w:t>
      </w:r>
      <w:r w:rsidR="00394AC2">
        <w:rPr>
          <w:sz w:val="24"/>
        </w:rPr>
        <w:t>4</w:t>
      </w:r>
      <w:r w:rsidR="005703DB" w:rsidRPr="00E736DF">
        <w:rPr>
          <w:sz w:val="24"/>
        </w:rPr>
        <w:t xml:space="preserve"> </w:t>
      </w:r>
      <w:r w:rsidR="00394AC2">
        <w:rPr>
          <w:sz w:val="24"/>
        </w:rPr>
        <w:t>Государственное и муниципальное управление</w:t>
      </w:r>
      <w:r w:rsidR="005703DB" w:rsidRPr="00E736DF">
        <w:rPr>
          <w:sz w:val="24"/>
          <w:szCs w:val="24"/>
        </w:rPr>
        <w:t xml:space="preserve">, </w:t>
      </w:r>
      <w:r w:rsidR="00394AC2" w:rsidRPr="00394AC2">
        <w:rPr>
          <w:sz w:val="24"/>
          <w:szCs w:val="24"/>
        </w:rPr>
        <w:t>утвержденного Приказом Минобрнауки России от</w:t>
      </w:r>
      <w:r w:rsidR="00394AC2" w:rsidRPr="00394AC2">
        <w:rPr>
          <w:bCs/>
          <w:sz w:val="24"/>
          <w:szCs w:val="24"/>
        </w:rPr>
        <w:t xml:space="preserve"> 13</w:t>
      </w:r>
      <w:r w:rsidR="00394AC2" w:rsidRPr="00394AC2">
        <w:rPr>
          <w:sz w:val="24"/>
        </w:rPr>
        <w:t xml:space="preserve">.08.2020 N 1016 </w:t>
      </w:r>
      <w:r w:rsidR="00394AC2" w:rsidRPr="00394AC2">
        <w:rPr>
          <w:sz w:val="24"/>
          <w:szCs w:val="24"/>
        </w:rPr>
        <w:t>(зарегистрирован в Минюсте России 27</w:t>
      </w:r>
      <w:r w:rsidR="00394AC2" w:rsidRPr="00394AC2">
        <w:rPr>
          <w:sz w:val="24"/>
        </w:rPr>
        <w:t>.08.2020 N 59497)</w:t>
      </w:r>
    </w:p>
    <w:p w:rsidR="007D1B19" w:rsidRDefault="00900FB5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>практической подготовки при реализации учебной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7D1B19" w:rsidRPr="00134D0E">
        <w:rPr>
          <w:b/>
          <w:bCs/>
          <w:sz w:val="24"/>
          <w:szCs w:val="24"/>
        </w:rPr>
        <w:t>ознакомительная практика</w:t>
      </w:r>
      <w:r w:rsidR="007D1B19" w:rsidRPr="00134D0E">
        <w:rPr>
          <w:b/>
          <w:bCs/>
          <w:cap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559"/>
        <w:gridCol w:w="5353"/>
      </w:tblGrid>
      <w:tr w:rsidR="007D1B19" w:rsidRPr="00CB70C5" w:rsidTr="00B522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</w:rPr>
              <w:t>Формируемые компетенции (содержание)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Pr="00F02B49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454EF9" w:rsidRPr="00CB70C5" w:rsidTr="00B522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F9" w:rsidRPr="00F02B49" w:rsidRDefault="00454EF9" w:rsidP="005366BC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F02B49">
              <w:rPr>
                <w:b/>
                <w:color w:val="000000"/>
                <w:sz w:val="22"/>
                <w:szCs w:val="22"/>
              </w:rPr>
              <w:t>УК-1</w:t>
            </w:r>
            <w:r w:rsidRPr="00F02B49">
              <w:rPr>
                <w:sz w:val="22"/>
                <w:szCs w:val="22"/>
              </w:rPr>
              <w:t xml:space="preserve"> </w:t>
            </w:r>
            <w:r w:rsidRPr="00F02B49">
              <w:rPr>
                <w:color w:val="000000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задач;</w:t>
            </w:r>
          </w:p>
          <w:p w:rsidR="00454EF9" w:rsidRPr="00F02B49" w:rsidRDefault="00454EF9" w:rsidP="00E8293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F9" w:rsidRPr="00E82934" w:rsidRDefault="00E82934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E82934">
              <w:rPr>
                <w:sz w:val="22"/>
                <w:szCs w:val="22"/>
                <w:lang w:eastAsia="en-US"/>
              </w:rPr>
              <w:t>УК 1.1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F9" w:rsidRPr="00F02B49" w:rsidRDefault="00454EF9" w:rsidP="00F02B49">
            <w:pPr>
              <w:pStyle w:val="60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F02B49">
              <w:rPr>
                <w:color w:val="000000"/>
                <w:sz w:val="22"/>
                <w:szCs w:val="22"/>
              </w:rPr>
              <w:t>знать принципы и методы поиска, анализа и синтеза информации</w:t>
            </w:r>
          </w:p>
        </w:tc>
      </w:tr>
      <w:tr w:rsidR="00E82934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34" w:rsidRPr="00F02B49" w:rsidRDefault="00E82934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E82934" w:rsidRDefault="00E82934" w:rsidP="00E82934">
            <w:r w:rsidRPr="00E82934">
              <w:rPr>
                <w:sz w:val="22"/>
                <w:szCs w:val="22"/>
                <w:lang w:eastAsia="en-US"/>
              </w:rPr>
              <w:t>УК 1.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F02B49" w:rsidRDefault="00E82934" w:rsidP="00F02B49">
            <w:pPr>
              <w:pStyle w:val="60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F02B49">
              <w:rPr>
                <w:color w:val="000000"/>
                <w:sz w:val="22"/>
                <w:szCs w:val="22"/>
              </w:rPr>
              <w:t>уметь 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 применять принципы и методы поиска, анализа и синтеза информации, социологических исследований</w:t>
            </w:r>
          </w:p>
        </w:tc>
      </w:tr>
      <w:tr w:rsidR="00E82934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34" w:rsidRPr="00F02B49" w:rsidRDefault="00E82934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E82934" w:rsidRDefault="00E82934" w:rsidP="00E82934">
            <w:r w:rsidRPr="00E82934">
              <w:rPr>
                <w:sz w:val="22"/>
                <w:szCs w:val="22"/>
                <w:lang w:eastAsia="en-US"/>
              </w:rPr>
              <w:t>УК 1.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F02B49" w:rsidRDefault="00E82934" w:rsidP="00F02B49">
            <w:pPr>
              <w:pStyle w:val="60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F02B49">
              <w:rPr>
                <w:color w:val="000000"/>
                <w:sz w:val="22"/>
                <w:szCs w:val="22"/>
              </w:rPr>
              <w:t>уметь осуществлять поиск информации для решения поставленной задачи по различным типам запросов</w:t>
            </w:r>
          </w:p>
        </w:tc>
      </w:tr>
      <w:tr w:rsidR="00E82934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34" w:rsidRPr="00F02B49" w:rsidRDefault="00E82934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E82934" w:rsidRDefault="00E82934" w:rsidP="00E82934">
            <w:r w:rsidRPr="00E82934">
              <w:rPr>
                <w:sz w:val="22"/>
                <w:szCs w:val="22"/>
                <w:lang w:eastAsia="en-US"/>
              </w:rPr>
              <w:t>УК 1.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F02B49" w:rsidRDefault="00E82934" w:rsidP="00F02B49">
            <w:pPr>
              <w:pStyle w:val="60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F02B49">
              <w:rPr>
                <w:color w:val="000000"/>
                <w:sz w:val="22"/>
                <w:szCs w:val="22"/>
              </w:rPr>
              <w:t>владеть практическими навыками поиска, анализа и синтеза информации</w:t>
            </w:r>
          </w:p>
        </w:tc>
      </w:tr>
      <w:tr w:rsidR="00E736DF" w:rsidRPr="00CB70C5" w:rsidTr="00B5223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F9" w:rsidRPr="00F02B49" w:rsidRDefault="00454EF9" w:rsidP="005366BC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F02B49">
              <w:rPr>
                <w:b/>
                <w:color w:val="000000"/>
                <w:sz w:val="22"/>
                <w:szCs w:val="22"/>
              </w:rPr>
              <w:t>УК-2</w:t>
            </w:r>
            <w:r w:rsidRPr="00F02B49">
              <w:rPr>
                <w:sz w:val="22"/>
                <w:szCs w:val="22"/>
              </w:rPr>
              <w:t xml:space="preserve"> </w:t>
            </w:r>
            <w:r w:rsidRPr="00F02B49">
              <w:rPr>
                <w:color w:val="000000"/>
                <w:sz w:val="22"/>
                <w:szCs w:val="22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      </w:r>
          </w:p>
          <w:p w:rsidR="00E736DF" w:rsidRPr="00F02B49" w:rsidRDefault="00E736DF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DF" w:rsidRPr="00F02B49" w:rsidRDefault="00E82934" w:rsidP="00E82934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E82934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82934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DF" w:rsidRPr="00D478BC" w:rsidRDefault="00E82934" w:rsidP="00E82934">
            <w:pPr>
              <w:rPr>
                <w:i/>
                <w:sz w:val="22"/>
                <w:szCs w:val="22"/>
                <w:lang w:eastAsia="en-US"/>
              </w:rPr>
            </w:pPr>
            <w:r w:rsidRPr="00D478BC">
              <w:rPr>
                <w:sz w:val="22"/>
                <w:szCs w:val="22"/>
              </w:rPr>
              <w:t>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 w:rsidR="00E82934" w:rsidRPr="00CB70C5" w:rsidTr="00B522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34" w:rsidRPr="00F02B49" w:rsidRDefault="00E82934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34" w:rsidRDefault="00E82934">
            <w:r w:rsidRPr="00942744">
              <w:rPr>
                <w:sz w:val="22"/>
                <w:szCs w:val="22"/>
                <w:lang w:eastAsia="en-US"/>
              </w:rPr>
              <w:t>УК 2.1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934" w:rsidRPr="00D478BC" w:rsidRDefault="00E82934" w:rsidP="00E8293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E82934">
              <w:rPr>
                <w:sz w:val="22"/>
                <w:szCs w:val="22"/>
              </w:rPr>
              <w:t>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 w:rsidR="00E82934" w:rsidRPr="00CB70C5" w:rsidTr="00B522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34" w:rsidRPr="00F02B49" w:rsidRDefault="00E82934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34" w:rsidRDefault="00E82934">
            <w:r w:rsidRPr="00942744">
              <w:rPr>
                <w:sz w:val="22"/>
                <w:szCs w:val="22"/>
                <w:lang w:eastAsia="en-US"/>
              </w:rPr>
              <w:t>УК 2.1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934" w:rsidRPr="00D478BC" w:rsidRDefault="00E82934" w:rsidP="00E82934">
            <w:pPr>
              <w:rPr>
                <w:sz w:val="22"/>
                <w:szCs w:val="22"/>
                <w:lang w:eastAsia="en-US"/>
              </w:rPr>
            </w:pPr>
            <w:r w:rsidRPr="00D478BC">
              <w:rPr>
                <w:sz w:val="22"/>
                <w:szCs w:val="22"/>
              </w:rPr>
              <w:t xml:space="preserve">уметь выбирать оптимальные </w:t>
            </w:r>
            <w:r w:rsidR="00072463" w:rsidRPr="00D478BC">
              <w:rPr>
                <w:sz w:val="22"/>
                <w:szCs w:val="22"/>
              </w:rPr>
              <w:t>способы решения</w:t>
            </w:r>
            <w:r w:rsidRPr="00D478BC">
              <w:rPr>
                <w:sz w:val="22"/>
                <w:szCs w:val="22"/>
              </w:rPr>
              <w:t xml:space="preserve"> задач, исходя из действующих нормативно-правовых норм, имеющихся ресурсов и ограничений</w:t>
            </w:r>
          </w:p>
        </w:tc>
      </w:tr>
      <w:tr w:rsidR="00E82934" w:rsidRPr="00CB70C5" w:rsidTr="00B522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34" w:rsidRPr="00F02B49" w:rsidRDefault="00E82934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34" w:rsidRDefault="00E82934">
            <w:r w:rsidRPr="00942744">
              <w:rPr>
                <w:sz w:val="22"/>
                <w:szCs w:val="22"/>
                <w:lang w:eastAsia="en-US"/>
              </w:rPr>
              <w:t>УК 2.1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934" w:rsidRPr="00D478BC" w:rsidRDefault="00E82934" w:rsidP="00E82934">
            <w:pPr>
              <w:rPr>
                <w:sz w:val="22"/>
                <w:szCs w:val="22"/>
                <w:lang w:eastAsia="en-US"/>
              </w:rPr>
            </w:pPr>
            <w:r w:rsidRPr="00D478BC">
              <w:rPr>
                <w:sz w:val="22"/>
                <w:szCs w:val="22"/>
              </w:rPr>
              <w:t>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E82934" w:rsidRPr="00CB70C5" w:rsidTr="00B522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934" w:rsidRPr="00F02B49" w:rsidRDefault="00E82934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34" w:rsidRDefault="00E82934">
            <w:r w:rsidRPr="00942744">
              <w:rPr>
                <w:sz w:val="22"/>
                <w:szCs w:val="22"/>
                <w:lang w:eastAsia="en-US"/>
              </w:rPr>
              <w:t>УК 2.1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934" w:rsidRPr="00D478BC" w:rsidRDefault="00E82934" w:rsidP="00E82934">
            <w:pPr>
              <w:rPr>
                <w:sz w:val="22"/>
                <w:szCs w:val="22"/>
                <w:lang w:eastAsia="en-US"/>
              </w:rPr>
            </w:pPr>
            <w:r w:rsidRPr="00D478BC">
              <w:rPr>
                <w:sz w:val="22"/>
                <w:szCs w:val="22"/>
              </w:rPr>
              <w:t xml:space="preserve">владеть практическими навыками выбора оптимальных </w:t>
            </w:r>
            <w:r w:rsidR="00072463" w:rsidRPr="00D478BC">
              <w:rPr>
                <w:sz w:val="22"/>
                <w:szCs w:val="22"/>
              </w:rPr>
              <w:t>способов решения</w:t>
            </w:r>
            <w:r w:rsidRPr="00D478BC">
              <w:rPr>
                <w:sz w:val="22"/>
                <w:szCs w:val="22"/>
              </w:rPr>
              <w:t xml:space="preserve"> задач, исходя из действующих правовых норм, имеющихся ресурсов и ограничений</w:t>
            </w:r>
          </w:p>
        </w:tc>
      </w:tr>
      <w:tr w:rsidR="00B10030" w:rsidRPr="00CB70C5" w:rsidTr="00B522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F9" w:rsidRPr="00F02B49" w:rsidRDefault="00454EF9" w:rsidP="005366BC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F02B49">
              <w:rPr>
                <w:b/>
                <w:color w:val="000000"/>
                <w:sz w:val="22"/>
                <w:szCs w:val="22"/>
              </w:rPr>
              <w:t>УК-11</w:t>
            </w:r>
            <w:r w:rsidRPr="00F02B49">
              <w:rPr>
                <w:sz w:val="22"/>
                <w:szCs w:val="22"/>
              </w:rPr>
              <w:t xml:space="preserve"> </w:t>
            </w:r>
            <w:r w:rsidRPr="00F02B49">
              <w:rPr>
                <w:color w:val="000000"/>
                <w:sz w:val="22"/>
                <w:szCs w:val="22"/>
              </w:rPr>
              <w:t xml:space="preserve">Способен формировать нетерпимое отношение к коррупционному поведению; </w:t>
            </w:r>
          </w:p>
          <w:p w:rsidR="00B10030" w:rsidRPr="00F02B49" w:rsidRDefault="00B1003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D478BC" w:rsidRDefault="00D478BC" w:rsidP="0045129B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D478BC">
              <w:rPr>
                <w:sz w:val="22"/>
                <w:szCs w:val="22"/>
                <w:lang w:eastAsia="en-US"/>
              </w:rPr>
              <w:t>УК 11.1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D478BC" w:rsidRDefault="00D478BC" w:rsidP="00D478BC">
            <w:pPr>
              <w:jc w:val="both"/>
              <w:rPr>
                <w:i/>
                <w:sz w:val="22"/>
                <w:szCs w:val="22"/>
              </w:rPr>
            </w:pPr>
            <w:r w:rsidRPr="00D478BC">
              <w:rPr>
                <w:sz w:val="22"/>
                <w:szCs w:val="22"/>
              </w:rPr>
              <w:t>знать действующие правовые нормы, обеспечивающие борьбу с коррупцией в различных областях жизнедеятельности</w:t>
            </w:r>
          </w:p>
        </w:tc>
      </w:tr>
      <w:tr w:rsidR="00D478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BC" w:rsidRPr="00F02B49" w:rsidRDefault="00D478BC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C" w:rsidRDefault="00D478BC" w:rsidP="00D478BC">
            <w:r w:rsidRPr="00E77773">
              <w:rPr>
                <w:sz w:val="22"/>
                <w:szCs w:val="22"/>
                <w:lang w:eastAsia="en-US"/>
              </w:rPr>
              <w:t>УК 11.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BC" w:rsidRPr="00D478BC" w:rsidRDefault="00D478BC" w:rsidP="00D478BC">
            <w:pPr>
              <w:jc w:val="both"/>
              <w:rPr>
                <w:sz w:val="22"/>
                <w:szCs w:val="22"/>
              </w:rPr>
            </w:pPr>
            <w:r w:rsidRPr="00D478BC">
              <w:rPr>
                <w:sz w:val="22"/>
                <w:szCs w:val="22"/>
              </w:rPr>
              <w:t>знать способы профилактики коррупции и формирования нетерпимого отношения к ней</w:t>
            </w:r>
          </w:p>
        </w:tc>
      </w:tr>
      <w:tr w:rsidR="00D478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BC" w:rsidRPr="00F02B49" w:rsidRDefault="00D478BC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C" w:rsidRDefault="00D478BC" w:rsidP="00D478BC">
            <w:r w:rsidRPr="00E77773">
              <w:rPr>
                <w:sz w:val="22"/>
                <w:szCs w:val="22"/>
                <w:lang w:eastAsia="en-US"/>
              </w:rPr>
              <w:t>УК 11.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BC" w:rsidRPr="00D478BC" w:rsidRDefault="00D478BC" w:rsidP="00D478BC">
            <w:pPr>
              <w:jc w:val="both"/>
              <w:rPr>
                <w:sz w:val="22"/>
                <w:szCs w:val="22"/>
              </w:rPr>
            </w:pPr>
            <w:r w:rsidRPr="00D478BC">
              <w:rPr>
                <w:sz w:val="22"/>
                <w:szCs w:val="22"/>
              </w:rPr>
              <w:t>уметь анализировать, толковать и правильно применять правовые нормы о противодействии коррупци</w:t>
            </w:r>
            <w:r w:rsidRPr="00D478BC">
              <w:rPr>
                <w:sz w:val="22"/>
                <w:szCs w:val="22"/>
              </w:rPr>
              <w:lastRenderedPageBreak/>
              <w:t>онному поведению</w:t>
            </w:r>
          </w:p>
        </w:tc>
      </w:tr>
      <w:tr w:rsidR="00D478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BC" w:rsidRPr="00F02B49" w:rsidRDefault="00D478BC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C" w:rsidRDefault="00D478BC" w:rsidP="00D478BC">
            <w:r w:rsidRPr="00E77773">
              <w:rPr>
                <w:sz w:val="22"/>
                <w:szCs w:val="22"/>
                <w:lang w:eastAsia="en-US"/>
              </w:rPr>
              <w:t>УК 11.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BC" w:rsidRPr="00D478BC" w:rsidRDefault="00D478BC" w:rsidP="00D478BC">
            <w:pPr>
              <w:jc w:val="both"/>
              <w:rPr>
                <w:sz w:val="22"/>
                <w:szCs w:val="22"/>
              </w:rPr>
            </w:pPr>
            <w:r w:rsidRPr="00D478BC">
              <w:rPr>
                <w:sz w:val="22"/>
                <w:szCs w:val="22"/>
              </w:rPr>
              <w:t>уметь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D478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BC" w:rsidRPr="00F02B49" w:rsidRDefault="00D478BC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C" w:rsidRDefault="00D478BC" w:rsidP="00D478BC">
            <w:r w:rsidRPr="00E77773">
              <w:rPr>
                <w:sz w:val="22"/>
                <w:szCs w:val="22"/>
                <w:lang w:eastAsia="en-US"/>
              </w:rPr>
              <w:t>УК 11.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BC" w:rsidRPr="00D478BC" w:rsidRDefault="00D478BC" w:rsidP="00D478BC">
            <w:pPr>
              <w:jc w:val="both"/>
              <w:rPr>
                <w:sz w:val="22"/>
                <w:szCs w:val="22"/>
              </w:rPr>
            </w:pPr>
            <w:r w:rsidRPr="00D478BC">
              <w:rPr>
                <w:sz w:val="22"/>
                <w:szCs w:val="22"/>
              </w:rPr>
              <w:t>владеть навыками работы с законодательными и другими нормативными правовыми актами</w:t>
            </w:r>
          </w:p>
        </w:tc>
      </w:tr>
      <w:tr w:rsidR="00D478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BC" w:rsidRPr="00F02B49" w:rsidRDefault="00D478BC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C" w:rsidRDefault="00D478BC" w:rsidP="00D478BC">
            <w:r w:rsidRPr="00E77773">
              <w:rPr>
                <w:sz w:val="22"/>
                <w:szCs w:val="22"/>
                <w:lang w:eastAsia="en-US"/>
              </w:rPr>
              <w:t>УК 11.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BC" w:rsidRPr="00D478BC" w:rsidRDefault="00D478BC" w:rsidP="00D478BC">
            <w:pPr>
              <w:jc w:val="both"/>
              <w:rPr>
                <w:sz w:val="22"/>
                <w:szCs w:val="22"/>
              </w:rPr>
            </w:pPr>
            <w:r w:rsidRPr="00D478BC">
              <w:rPr>
                <w:sz w:val="22"/>
                <w:szCs w:val="22"/>
              </w:rPr>
              <w:t>владеть навыками взаимодействия в обществе на основе нетерпимого отношения к коррупции</w:t>
            </w:r>
          </w:p>
        </w:tc>
      </w:tr>
      <w:tr w:rsidR="00B52230" w:rsidRPr="00CB70C5" w:rsidTr="00B522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230" w:rsidRPr="00F02B49" w:rsidRDefault="00B52230" w:rsidP="005366BC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F02B49">
              <w:rPr>
                <w:b/>
                <w:color w:val="000000"/>
                <w:sz w:val="22"/>
                <w:szCs w:val="22"/>
              </w:rPr>
              <w:t>ОПК-1</w:t>
            </w:r>
            <w:r w:rsidRPr="00F02B49">
              <w:rPr>
                <w:sz w:val="22"/>
                <w:szCs w:val="22"/>
              </w:rPr>
              <w:t xml:space="preserve"> </w:t>
            </w:r>
            <w:r w:rsidRPr="00F02B49">
              <w:rPr>
                <w:color w:val="000000"/>
                <w:sz w:val="22"/>
                <w:szCs w:val="22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  <w:p w:rsidR="00B52230" w:rsidRPr="00F02B49" w:rsidRDefault="00B5223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0" w:rsidRPr="00B52230" w:rsidRDefault="00B52230" w:rsidP="00B52230">
            <w:pPr>
              <w:jc w:val="both"/>
              <w:rPr>
                <w:sz w:val="22"/>
                <w:szCs w:val="22"/>
                <w:lang w:eastAsia="en-US"/>
              </w:rPr>
            </w:pPr>
            <w:r w:rsidRPr="00B52230">
              <w:rPr>
                <w:sz w:val="22"/>
                <w:szCs w:val="22"/>
                <w:lang w:eastAsia="en-US"/>
              </w:rPr>
              <w:t>ОПК - 1.1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30" w:rsidRPr="00B52230" w:rsidRDefault="00B52230" w:rsidP="00B52230">
            <w:pPr>
              <w:jc w:val="both"/>
              <w:rPr>
                <w:i/>
                <w:sz w:val="22"/>
                <w:szCs w:val="22"/>
              </w:rPr>
            </w:pPr>
            <w:r w:rsidRPr="00B52230">
              <w:rPr>
                <w:sz w:val="22"/>
                <w:szCs w:val="22"/>
              </w:rPr>
              <w:t xml:space="preserve">знать специфику регулирования правоотношений прав и свобод человека, нормы законодательства Российской Федерации </w:t>
            </w:r>
          </w:p>
        </w:tc>
      </w:tr>
      <w:tr w:rsidR="00B52230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230" w:rsidRPr="00F02B49" w:rsidRDefault="00B5223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0" w:rsidRPr="00B52230" w:rsidRDefault="00B52230" w:rsidP="00B52230">
            <w:pPr>
              <w:jc w:val="both"/>
              <w:rPr>
                <w:sz w:val="22"/>
                <w:szCs w:val="22"/>
                <w:lang w:eastAsia="en-US"/>
              </w:rPr>
            </w:pPr>
            <w:r w:rsidRPr="00B52230">
              <w:rPr>
                <w:sz w:val="22"/>
                <w:szCs w:val="22"/>
                <w:lang w:eastAsia="en-US"/>
              </w:rPr>
              <w:t>ОПК – 1.2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30" w:rsidRPr="00B52230" w:rsidRDefault="00B52230" w:rsidP="00B52230">
            <w:pPr>
              <w:jc w:val="both"/>
              <w:rPr>
                <w:sz w:val="22"/>
                <w:szCs w:val="22"/>
              </w:rPr>
            </w:pPr>
            <w:r w:rsidRPr="00B52230">
              <w:rPr>
                <w:sz w:val="22"/>
                <w:szCs w:val="22"/>
              </w:rPr>
              <w:t>знать нормы служебной этики в своей профессиональной деятельности</w:t>
            </w:r>
          </w:p>
        </w:tc>
      </w:tr>
      <w:tr w:rsidR="00B52230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230" w:rsidRPr="00F02B49" w:rsidRDefault="00B5223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0" w:rsidRPr="00B52230" w:rsidRDefault="00B52230" w:rsidP="00B52230">
            <w:pPr>
              <w:jc w:val="both"/>
              <w:rPr>
                <w:sz w:val="22"/>
                <w:szCs w:val="22"/>
                <w:lang w:eastAsia="en-US"/>
              </w:rPr>
            </w:pPr>
            <w:r w:rsidRPr="00B52230">
              <w:rPr>
                <w:sz w:val="22"/>
                <w:szCs w:val="22"/>
                <w:lang w:eastAsia="en-US"/>
              </w:rPr>
              <w:t>ОПК – 1.3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30" w:rsidRPr="00B52230" w:rsidRDefault="00B52230" w:rsidP="00B52230">
            <w:pPr>
              <w:jc w:val="both"/>
              <w:rPr>
                <w:sz w:val="22"/>
                <w:szCs w:val="22"/>
              </w:rPr>
            </w:pPr>
            <w:r w:rsidRPr="00B52230">
              <w:rPr>
                <w:sz w:val="22"/>
                <w:szCs w:val="22"/>
              </w:rPr>
              <w:t>уметь обеспечивать приоритет прав и свобод человека, соблюдать нормы законодательства Российской Федерации</w:t>
            </w:r>
          </w:p>
        </w:tc>
      </w:tr>
      <w:tr w:rsidR="00B52230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230" w:rsidRPr="00F02B49" w:rsidRDefault="00B5223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0" w:rsidRPr="00B52230" w:rsidRDefault="00B52230" w:rsidP="00B52230">
            <w:pPr>
              <w:jc w:val="both"/>
              <w:rPr>
                <w:sz w:val="22"/>
                <w:szCs w:val="22"/>
                <w:lang w:eastAsia="en-US"/>
              </w:rPr>
            </w:pPr>
            <w:r w:rsidRPr="00B52230">
              <w:rPr>
                <w:sz w:val="22"/>
                <w:szCs w:val="22"/>
                <w:lang w:eastAsia="en-US"/>
              </w:rPr>
              <w:t>ОПК – 1.4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30" w:rsidRPr="00B52230" w:rsidRDefault="00B52230" w:rsidP="00B52230">
            <w:pPr>
              <w:jc w:val="both"/>
              <w:rPr>
                <w:sz w:val="22"/>
                <w:szCs w:val="22"/>
              </w:rPr>
            </w:pPr>
            <w:r w:rsidRPr="00B52230">
              <w:rPr>
                <w:sz w:val="22"/>
                <w:szCs w:val="22"/>
              </w:rPr>
              <w:t>уметь применять в профессиональной деятельности нормы служебной этики</w:t>
            </w:r>
          </w:p>
        </w:tc>
      </w:tr>
      <w:tr w:rsidR="00B52230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230" w:rsidRPr="00F02B49" w:rsidRDefault="00B5223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0" w:rsidRPr="00B52230" w:rsidRDefault="00B52230" w:rsidP="00B52230">
            <w:pPr>
              <w:jc w:val="both"/>
              <w:rPr>
                <w:sz w:val="22"/>
                <w:szCs w:val="22"/>
                <w:lang w:eastAsia="en-US"/>
              </w:rPr>
            </w:pPr>
            <w:r w:rsidRPr="00B52230">
              <w:rPr>
                <w:sz w:val="22"/>
                <w:szCs w:val="22"/>
                <w:lang w:eastAsia="en-US"/>
              </w:rPr>
              <w:t>ОПК – 1.5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30" w:rsidRPr="00B52230" w:rsidRDefault="00B52230" w:rsidP="00B52230">
            <w:pPr>
              <w:jc w:val="both"/>
              <w:rPr>
                <w:sz w:val="22"/>
                <w:szCs w:val="22"/>
              </w:rPr>
            </w:pPr>
            <w:r w:rsidRPr="00B52230">
              <w:rPr>
                <w:sz w:val="22"/>
                <w:szCs w:val="22"/>
              </w:rPr>
              <w:t>владеть навыками применения знаний прав и свобод человека, норм законодательства Российской Федерации</w:t>
            </w:r>
          </w:p>
        </w:tc>
      </w:tr>
      <w:tr w:rsidR="00B10030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30" w:rsidRPr="00F02B49" w:rsidRDefault="00B1003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B52230" w:rsidRDefault="00B52230" w:rsidP="00B52230">
            <w:pPr>
              <w:jc w:val="both"/>
              <w:rPr>
                <w:sz w:val="22"/>
                <w:szCs w:val="22"/>
                <w:lang w:eastAsia="en-US"/>
              </w:rPr>
            </w:pPr>
            <w:r w:rsidRPr="00B52230">
              <w:rPr>
                <w:sz w:val="22"/>
                <w:szCs w:val="22"/>
                <w:lang w:eastAsia="en-US"/>
              </w:rPr>
              <w:t>ОПК -1.6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B52230" w:rsidRDefault="00B52230" w:rsidP="00B52230">
            <w:pPr>
              <w:jc w:val="both"/>
              <w:rPr>
                <w:sz w:val="22"/>
                <w:szCs w:val="22"/>
              </w:rPr>
            </w:pPr>
            <w:r w:rsidRPr="00B52230">
              <w:rPr>
                <w:sz w:val="22"/>
                <w:szCs w:val="22"/>
              </w:rPr>
              <w:t xml:space="preserve">владеть навыками применения в профессиональной сфере норм служебной этики </w:t>
            </w:r>
          </w:p>
        </w:tc>
      </w:tr>
      <w:tr w:rsidR="00B10030" w:rsidRPr="00CB70C5" w:rsidTr="00B522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F9" w:rsidRPr="00F02B49" w:rsidRDefault="00454EF9" w:rsidP="005366BC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F02B49">
              <w:rPr>
                <w:b/>
                <w:color w:val="000000"/>
                <w:sz w:val="22"/>
                <w:szCs w:val="22"/>
              </w:rPr>
              <w:t>ОПК-3</w:t>
            </w:r>
            <w:r w:rsidRPr="00F02B49">
              <w:rPr>
                <w:sz w:val="22"/>
                <w:szCs w:val="22"/>
              </w:rPr>
              <w:t xml:space="preserve"> </w:t>
            </w:r>
            <w:r w:rsidRPr="00F02B49">
              <w:rPr>
                <w:color w:val="000000"/>
                <w:sz w:val="22"/>
                <w:szCs w:val="22"/>
              </w:rPr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практику;</w:t>
            </w:r>
          </w:p>
          <w:p w:rsidR="00B10030" w:rsidRPr="00F02B49" w:rsidRDefault="00B10030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E0EFA" w:rsidRDefault="00B52230" w:rsidP="00B52230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  <w:lang w:eastAsia="en-US"/>
              </w:rPr>
              <w:t>ОПК -</w:t>
            </w:r>
            <w:r w:rsidR="00CE0EFA">
              <w:rPr>
                <w:sz w:val="22"/>
                <w:szCs w:val="22"/>
                <w:lang w:eastAsia="en-US"/>
              </w:rPr>
              <w:t xml:space="preserve"> </w:t>
            </w:r>
            <w:r w:rsidRPr="00CE0EFA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E0EFA" w:rsidRDefault="00B52230" w:rsidP="00B52230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</w:rPr>
              <w:t xml:space="preserve">знать нормы конституционного, административного и служебного права </w:t>
            </w:r>
          </w:p>
        </w:tc>
      </w:tr>
      <w:tr w:rsidR="00B52230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230" w:rsidRPr="00F02B49" w:rsidRDefault="00B52230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0" w:rsidRPr="00CE0EFA" w:rsidRDefault="00B52230" w:rsidP="000762CD">
            <w:pPr>
              <w:rPr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  <w:lang w:eastAsia="en-US"/>
              </w:rPr>
              <w:t>ОПК -</w:t>
            </w:r>
            <w:r w:rsidR="00CE0EFA">
              <w:rPr>
                <w:sz w:val="22"/>
                <w:szCs w:val="22"/>
                <w:lang w:eastAsia="en-US"/>
              </w:rPr>
              <w:t xml:space="preserve"> </w:t>
            </w:r>
            <w:r w:rsidRPr="00CE0EFA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30" w:rsidRPr="00CE0EFA" w:rsidRDefault="00B52230" w:rsidP="00B52230">
            <w:pPr>
              <w:jc w:val="both"/>
              <w:rPr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</w:rPr>
              <w:t>знать правоприменительную практику в государственном и муниципальном управлении</w:t>
            </w:r>
          </w:p>
        </w:tc>
      </w:tr>
      <w:tr w:rsidR="00B52230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230" w:rsidRPr="00F02B49" w:rsidRDefault="00B52230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0" w:rsidRPr="00CE0EFA" w:rsidRDefault="00B52230" w:rsidP="000762CD">
            <w:pPr>
              <w:rPr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  <w:lang w:eastAsia="en-US"/>
              </w:rPr>
              <w:t>ОПК -</w:t>
            </w:r>
            <w:r w:rsidR="00CE0EFA">
              <w:rPr>
                <w:sz w:val="22"/>
                <w:szCs w:val="22"/>
                <w:lang w:eastAsia="en-US"/>
              </w:rPr>
              <w:t xml:space="preserve"> </w:t>
            </w:r>
            <w:r w:rsidRPr="00CE0EFA">
              <w:rPr>
                <w:sz w:val="22"/>
                <w:szCs w:val="22"/>
                <w:lang w:eastAsia="en-US"/>
              </w:rPr>
              <w:t xml:space="preserve">3.3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30" w:rsidRPr="00CE0EFA" w:rsidRDefault="00B52230" w:rsidP="00CE0EFA">
            <w:pPr>
              <w:jc w:val="both"/>
              <w:rPr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</w:rPr>
              <w:t>уметь анализировать и применять нормы конституционного, административного и служебного права в профессиональной деятельности</w:t>
            </w:r>
          </w:p>
        </w:tc>
      </w:tr>
      <w:tr w:rsidR="00B52230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230" w:rsidRPr="00F02B49" w:rsidRDefault="00B52230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0" w:rsidRPr="00CE0EFA" w:rsidRDefault="00B52230" w:rsidP="000762CD">
            <w:pPr>
              <w:rPr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  <w:lang w:eastAsia="en-US"/>
              </w:rPr>
              <w:t>ОПК – 3.4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30" w:rsidRPr="00CE0EFA" w:rsidRDefault="00CE0EFA" w:rsidP="00CE0EFA">
            <w:pPr>
              <w:jc w:val="both"/>
              <w:rPr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</w:rPr>
              <w:t>уметь использовать в профессиональной деятельности правоприменительную практику</w:t>
            </w:r>
          </w:p>
        </w:tc>
      </w:tr>
      <w:tr w:rsidR="00B52230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230" w:rsidRPr="00F02B49" w:rsidRDefault="00B52230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0" w:rsidRPr="00CE0EFA" w:rsidRDefault="00B52230" w:rsidP="000762CD">
            <w:pPr>
              <w:rPr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  <w:lang w:eastAsia="en-US"/>
              </w:rPr>
              <w:t>ОПК – 3.5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30" w:rsidRPr="00CE0EFA" w:rsidRDefault="00CE0EFA" w:rsidP="00CE0EFA">
            <w:pPr>
              <w:jc w:val="both"/>
              <w:rPr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</w:rPr>
              <w:t xml:space="preserve">владеть </w:t>
            </w:r>
            <w:proofErr w:type="gramStart"/>
            <w:r w:rsidRPr="00CE0EFA">
              <w:rPr>
                <w:sz w:val="22"/>
                <w:szCs w:val="22"/>
              </w:rPr>
              <w:t>навыками  анализа</w:t>
            </w:r>
            <w:proofErr w:type="gramEnd"/>
            <w:r w:rsidRPr="00CE0EFA">
              <w:rPr>
                <w:sz w:val="22"/>
                <w:szCs w:val="22"/>
              </w:rPr>
              <w:t xml:space="preserve"> и применения норм конституционного, административного и служебного права в профессиональной деятельности</w:t>
            </w:r>
          </w:p>
        </w:tc>
      </w:tr>
      <w:tr w:rsidR="00B52230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230" w:rsidRPr="00F02B49" w:rsidRDefault="00B52230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0" w:rsidRPr="00CE0EFA" w:rsidRDefault="00B52230" w:rsidP="000762CD">
            <w:pPr>
              <w:rPr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  <w:lang w:eastAsia="en-US"/>
              </w:rPr>
              <w:t xml:space="preserve">ОПК- 3.6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30" w:rsidRPr="00CE0EFA" w:rsidRDefault="00CE0EFA" w:rsidP="00CE0EFA">
            <w:pPr>
              <w:jc w:val="both"/>
              <w:rPr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</w:rPr>
              <w:t xml:space="preserve">владеть </w:t>
            </w:r>
            <w:proofErr w:type="gramStart"/>
            <w:r w:rsidRPr="00CE0EFA">
              <w:rPr>
                <w:sz w:val="22"/>
                <w:szCs w:val="22"/>
              </w:rPr>
              <w:t>навыками  использования</w:t>
            </w:r>
            <w:proofErr w:type="gramEnd"/>
            <w:r w:rsidRPr="00CE0EFA">
              <w:rPr>
                <w:sz w:val="22"/>
                <w:szCs w:val="22"/>
              </w:rPr>
              <w:t xml:space="preserve"> в профессиональной деятельности правоприменительной практики </w:t>
            </w:r>
          </w:p>
        </w:tc>
      </w:tr>
      <w:tr w:rsidR="005366BC" w:rsidRPr="00CB70C5" w:rsidTr="00B522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5366BC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F02B49">
              <w:rPr>
                <w:b/>
                <w:color w:val="000000"/>
                <w:sz w:val="22"/>
                <w:szCs w:val="22"/>
              </w:rPr>
              <w:t>ОПК-5</w:t>
            </w:r>
            <w:r w:rsidRPr="00F02B49">
              <w:rPr>
                <w:sz w:val="22"/>
                <w:szCs w:val="22"/>
              </w:rPr>
              <w:t xml:space="preserve"> </w:t>
            </w:r>
            <w:r w:rsidRPr="00F02B49">
              <w:rPr>
                <w:color w:val="000000"/>
                <w:sz w:val="22"/>
                <w:szCs w:val="22"/>
              </w:rPr>
              <w:t xml:space="preserve"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услуг; </w:t>
            </w:r>
          </w:p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CE0EFA" w:rsidRDefault="005366BC" w:rsidP="005366BC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  <w:lang w:eastAsia="en-US"/>
              </w:rPr>
              <w:t>ОПК -</w:t>
            </w:r>
            <w:r>
              <w:rPr>
                <w:sz w:val="22"/>
                <w:szCs w:val="22"/>
                <w:lang w:eastAsia="en-US"/>
              </w:rPr>
              <w:t xml:space="preserve"> 5</w:t>
            </w:r>
            <w:r w:rsidRPr="00CE0EFA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0762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 xml:space="preserve">знать современные информационно-коммуникационные технологии, государственные и муниципальные информационные системы </w:t>
            </w:r>
          </w:p>
        </w:tc>
      </w:tr>
      <w:tr w:rsidR="005366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C" w:rsidRPr="00660DFC" w:rsidRDefault="005366BC" w:rsidP="000762CD">
            <w:pPr>
              <w:rPr>
                <w:lang w:eastAsia="en-US"/>
              </w:rPr>
            </w:pPr>
            <w:r w:rsidRPr="00660DFC">
              <w:rPr>
                <w:sz w:val="22"/>
                <w:szCs w:val="22"/>
                <w:lang w:eastAsia="en-US"/>
              </w:rPr>
              <w:t xml:space="preserve">ОПК </w:t>
            </w:r>
            <w:r>
              <w:rPr>
                <w:sz w:val="22"/>
                <w:szCs w:val="22"/>
                <w:lang w:eastAsia="en-US"/>
              </w:rPr>
              <w:t>- 5.2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0762CD">
            <w:pPr>
              <w:jc w:val="both"/>
              <w:rPr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>знать технологии электронного правительства и представления государственных (муниципальных) услуг</w:t>
            </w:r>
          </w:p>
        </w:tc>
      </w:tr>
      <w:tr w:rsidR="005366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C" w:rsidRPr="00660DFC" w:rsidRDefault="005366BC" w:rsidP="000762CD">
            <w:pPr>
              <w:rPr>
                <w:lang w:eastAsia="en-US"/>
              </w:rPr>
            </w:pPr>
            <w:r w:rsidRPr="00660DFC">
              <w:rPr>
                <w:sz w:val="22"/>
                <w:szCs w:val="22"/>
                <w:lang w:eastAsia="en-US"/>
              </w:rPr>
              <w:t xml:space="preserve">ОПК </w:t>
            </w:r>
            <w:r>
              <w:rPr>
                <w:sz w:val="22"/>
                <w:szCs w:val="22"/>
                <w:lang w:eastAsia="en-US"/>
              </w:rPr>
              <w:t>– 5.3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0762CD">
            <w:pPr>
              <w:jc w:val="both"/>
              <w:rPr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 xml:space="preserve">уметь использовать современные коммуникационные технологии, государственные и муниципальные информационные системы при решении профессиональных задач </w:t>
            </w:r>
          </w:p>
        </w:tc>
      </w:tr>
      <w:tr w:rsidR="005366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C" w:rsidRPr="00660DFC" w:rsidRDefault="005366BC" w:rsidP="000762CD">
            <w:pPr>
              <w:rPr>
                <w:lang w:eastAsia="en-US"/>
              </w:rPr>
            </w:pPr>
            <w:r w:rsidRPr="00660DFC">
              <w:rPr>
                <w:sz w:val="22"/>
                <w:szCs w:val="22"/>
                <w:lang w:eastAsia="en-US"/>
              </w:rPr>
              <w:t xml:space="preserve">ОПК </w:t>
            </w:r>
            <w:r>
              <w:rPr>
                <w:sz w:val="22"/>
                <w:szCs w:val="22"/>
                <w:lang w:eastAsia="en-US"/>
              </w:rPr>
              <w:t>– 5.4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0762CD">
            <w:pPr>
              <w:jc w:val="both"/>
              <w:rPr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>уметь применять на практике технологии электронного правительства и представления государственных (муниципальных) услуг</w:t>
            </w:r>
          </w:p>
        </w:tc>
      </w:tr>
      <w:tr w:rsidR="005366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C" w:rsidRPr="00660DFC" w:rsidRDefault="005366BC" w:rsidP="000762CD">
            <w:pPr>
              <w:rPr>
                <w:lang w:eastAsia="en-US"/>
              </w:rPr>
            </w:pPr>
            <w:proofErr w:type="gramStart"/>
            <w:r w:rsidRPr="00660DFC">
              <w:rPr>
                <w:sz w:val="22"/>
                <w:szCs w:val="22"/>
                <w:lang w:eastAsia="en-US"/>
              </w:rPr>
              <w:t xml:space="preserve">ОПК </w:t>
            </w:r>
            <w:r>
              <w:rPr>
                <w:sz w:val="22"/>
                <w:szCs w:val="22"/>
                <w:lang w:eastAsia="en-US"/>
              </w:rPr>
              <w:t xml:space="preserve"> 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0762CD">
            <w:pPr>
              <w:jc w:val="both"/>
              <w:rPr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>владеть современными коммуникационными технологиями, государственными и муниципальными информационными системами при решении профессиональных задач</w:t>
            </w:r>
          </w:p>
        </w:tc>
      </w:tr>
      <w:tr w:rsidR="005366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C" w:rsidRPr="00F02B49" w:rsidRDefault="005366BC" w:rsidP="005366BC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660DFC">
              <w:rPr>
                <w:sz w:val="22"/>
                <w:szCs w:val="22"/>
                <w:lang w:eastAsia="en-US"/>
              </w:rPr>
              <w:t xml:space="preserve">ОПК </w:t>
            </w:r>
            <w:r>
              <w:rPr>
                <w:sz w:val="22"/>
                <w:szCs w:val="22"/>
                <w:lang w:eastAsia="en-US"/>
              </w:rPr>
              <w:t xml:space="preserve"> 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5.6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0762CD">
            <w:pPr>
              <w:jc w:val="both"/>
              <w:rPr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>владеть навыками применения на практике технологий электронного правительства и представления государственных (муниципальных) услуг</w:t>
            </w:r>
          </w:p>
        </w:tc>
      </w:tr>
      <w:tr w:rsidR="005366BC" w:rsidRPr="00CB70C5" w:rsidTr="00B522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5366BC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F02B49">
              <w:rPr>
                <w:b/>
                <w:color w:val="000000"/>
                <w:sz w:val="22"/>
                <w:szCs w:val="22"/>
              </w:rPr>
              <w:lastRenderedPageBreak/>
              <w:t>ОПК-7</w:t>
            </w:r>
            <w:r w:rsidRPr="00F02B49">
              <w:rPr>
                <w:sz w:val="22"/>
                <w:szCs w:val="22"/>
              </w:rPr>
              <w:t xml:space="preserve"> </w:t>
            </w:r>
            <w:r w:rsidRPr="00F02B49">
              <w:rPr>
                <w:color w:val="000000"/>
                <w:sz w:val="22"/>
                <w:szCs w:val="22"/>
              </w:rPr>
      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информации;</w:t>
            </w:r>
          </w:p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5366BC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  <w:r w:rsidRPr="00CE0EFA">
              <w:rPr>
                <w:sz w:val="22"/>
                <w:szCs w:val="22"/>
                <w:lang w:eastAsia="en-US"/>
              </w:rPr>
              <w:t>ОПК -</w:t>
            </w:r>
            <w:r>
              <w:rPr>
                <w:sz w:val="22"/>
                <w:szCs w:val="22"/>
                <w:lang w:eastAsia="en-US"/>
              </w:rPr>
              <w:t xml:space="preserve"> 7</w:t>
            </w:r>
            <w:r w:rsidRPr="00CE0EFA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5366BC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>знать внутриорганизационные и межведомственные коммуникации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5366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C" w:rsidRPr="005D492A" w:rsidRDefault="005366BC" w:rsidP="000762CD">
            <w:pPr>
              <w:rPr>
                <w:lang w:eastAsia="en-US"/>
              </w:rPr>
            </w:pPr>
            <w:r w:rsidRPr="005D492A">
              <w:rPr>
                <w:sz w:val="22"/>
                <w:szCs w:val="22"/>
                <w:lang w:eastAsia="en-US"/>
              </w:rPr>
              <w:t xml:space="preserve">ОПК </w:t>
            </w:r>
            <w:r>
              <w:rPr>
                <w:sz w:val="22"/>
                <w:szCs w:val="22"/>
                <w:lang w:eastAsia="en-US"/>
              </w:rPr>
              <w:t>-7.2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5366BC">
            <w:pPr>
              <w:jc w:val="both"/>
              <w:rPr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>знать механизм взаимодействия структур гражданского общества и граждан Российской Федерации с органами государственной власти.</w:t>
            </w:r>
          </w:p>
        </w:tc>
      </w:tr>
      <w:tr w:rsidR="005366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C" w:rsidRPr="005D492A" w:rsidRDefault="005366BC" w:rsidP="000762CD">
            <w:pPr>
              <w:rPr>
                <w:lang w:eastAsia="en-US"/>
              </w:rPr>
            </w:pPr>
            <w:r w:rsidRPr="005D492A">
              <w:rPr>
                <w:sz w:val="22"/>
                <w:szCs w:val="22"/>
                <w:lang w:eastAsia="en-US"/>
              </w:rPr>
              <w:t xml:space="preserve">ОПК </w:t>
            </w:r>
            <w:r>
              <w:rPr>
                <w:sz w:val="22"/>
                <w:szCs w:val="22"/>
                <w:lang w:eastAsia="en-US"/>
              </w:rPr>
              <w:t>– 7.3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5366BC">
            <w:pPr>
              <w:jc w:val="both"/>
              <w:rPr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 xml:space="preserve">уметь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 </w:t>
            </w:r>
          </w:p>
        </w:tc>
      </w:tr>
      <w:tr w:rsidR="005366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C" w:rsidRPr="005D492A" w:rsidRDefault="005366BC" w:rsidP="000762CD">
            <w:pPr>
              <w:rPr>
                <w:lang w:eastAsia="en-US"/>
              </w:rPr>
            </w:pPr>
            <w:r w:rsidRPr="005D492A">
              <w:rPr>
                <w:sz w:val="22"/>
                <w:szCs w:val="22"/>
                <w:lang w:eastAsia="en-US"/>
              </w:rPr>
              <w:t xml:space="preserve">ОПК </w:t>
            </w:r>
            <w:r>
              <w:rPr>
                <w:sz w:val="22"/>
                <w:szCs w:val="22"/>
                <w:lang w:eastAsia="en-US"/>
              </w:rPr>
              <w:t>– 7.4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5366BC">
            <w:pPr>
              <w:jc w:val="both"/>
              <w:rPr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>уметь использовать в профессиональной деятельности наиболее эффективные формы внутриорганизационных и межведомственных коммуникаций, взаимодействия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5366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C" w:rsidRPr="005D492A" w:rsidRDefault="005366BC" w:rsidP="000762CD">
            <w:pPr>
              <w:rPr>
                <w:lang w:eastAsia="en-US"/>
              </w:rPr>
            </w:pPr>
            <w:proofErr w:type="gramStart"/>
            <w:r w:rsidRPr="005D492A">
              <w:rPr>
                <w:sz w:val="22"/>
                <w:szCs w:val="22"/>
                <w:lang w:eastAsia="en-US"/>
              </w:rPr>
              <w:t xml:space="preserve">ОПК </w:t>
            </w:r>
            <w:r>
              <w:rPr>
                <w:sz w:val="22"/>
                <w:szCs w:val="22"/>
                <w:lang w:eastAsia="en-US"/>
              </w:rPr>
              <w:t xml:space="preserve"> 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7.5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5366BC">
            <w:pPr>
              <w:jc w:val="both"/>
              <w:rPr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>владеть навыками взаимодействия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5366BC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BC" w:rsidRPr="00F02B49" w:rsidRDefault="005366BC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C" w:rsidRPr="005D492A" w:rsidRDefault="005366BC" w:rsidP="000762CD">
            <w:pPr>
              <w:rPr>
                <w:lang w:eastAsia="en-US"/>
              </w:rPr>
            </w:pPr>
            <w:r w:rsidRPr="005D492A">
              <w:rPr>
                <w:sz w:val="22"/>
                <w:szCs w:val="22"/>
                <w:lang w:eastAsia="en-US"/>
              </w:rPr>
              <w:t xml:space="preserve">ОПК </w:t>
            </w:r>
            <w:r>
              <w:rPr>
                <w:sz w:val="22"/>
                <w:szCs w:val="22"/>
                <w:lang w:eastAsia="en-US"/>
              </w:rPr>
              <w:t>– 7.6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C" w:rsidRPr="005366BC" w:rsidRDefault="005366BC" w:rsidP="005366BC">
            <w:pPr>
              <w:jc w:val="both"/>
              <w:rPr>
                <w:sz w:val="22"/>
                <w:szCs w:val="22"/>
                <w:lang w:eastAsia="en-US"/>
              </w:rPr>
            </w:pPr>
            <w:r w:rsidRPr="005366BC">
              <w:rPr>
                <w:sz w:val="22"/>
                <w:szCs w:val="22"/>
              </w:rPr>
              <w:t>владеть навыками внутриорганизационных и межведомственных коммуникаций взаимодействия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A56EDD" w:rsidRPr="00CB70C5" w:rsidTr="003318F9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DD" w:rsidRPr="00F02B49" w:rsidRDefault="00A56EDD" w:rsidP="00072463">
            <w:pPr>
              <w:tabs>
                <w:tab w:val="left" w:pos="1162"/>
              </w:tabs>
              <w:rPr>
                <w:sz w:val="22"/>
                <w:szCs w:val="22"/>
              </w:rPr>
            </w:pPr>
            <w:r w:rsidRPr="00F02B49">
              <w:rPr>
                <w:b/>
                <w:color w:val="000000"/>
                <w:sz w:val="22"/>
                <w:szCs w:val="22"/>
              </w:rPr>
              <w:t>ПК-</w:t>
            </w:r>
            <w:r w:rsidRPr="003318F9">
              <w:rPr>
                <w:b/>
                <w:i/>
                <w:color w:val="000000"/>
                <w:sz w:val="22"/>
                <w:szCs w:val="22"/>
              </w:rPr>
              <w:t>1</w:t>
            </w:r>
            <w:r w:rsidRPr="003318F9">
              <w:rPr>
                <w:i/>
                <w:sz w:val="22"/>
                <w:szCs w:val="22"/>
              </w:rPr>
              <w:t xml:space="preserve"> </w:t>
            </w:r>
            <w:r w:rsidR="003318F9" w:rsidRPr="00072463">
              <w:rPr>
                <w:color w:val="000000"/>
                <w:spacing w:val="-2"/>
              </w:rPr>
              <w:t>Способен осуществлять государственное и муниципальное управление в сфере уголовного, процессуального законодательства, законодательства об административных правонарушениях и административной ответственности, антикоррупционного законодательства и организации антикоррупционной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DD" w:rsidRPr="00A951F0" w:rsidRDefault="00A56EDD" w:rsidP="00A56EDD">
            <w:pPr>
              <w:rPr>
                <w:sz w:val="22"/>
                <w:szCs w:val="22"/>
                <w:lang w:eastAsia="en-US"/>
              </w:rPr>
            </w:pPr>
            <w:r w:rsidRPr="00A951F0">
              <w:rPr>
                <w:color w:val="000000"/>
                <w:sz w:val="22"/>
                <w:szCs w:val="22"/>
              </w:rPr>
              <w:t>ПК-1.9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56EDD" w:rsidRPr="00A951F0" w:rsidRDefault="00A56EDD" w:rsidP="00A56EDD">
            <w:pPr>
              <w:rPr>
                <w:sz w:val="22"/>
                <w:szCs w:val="22"/>
              </w:rPr>
            </w:pPr>
            <w:r w:rsidRPr="00A951F0">
              <w:rPr>
                <w:color w:val="000000"/>
                <w:sz w:val="22"/>
                <w:szCs w:val="22"/>
              </w:rPr>
              <w:t>знать основные направления и приоритеты государственной политики в сфере антикоррупционного законодательства и организации антикоррупционной экспертизы</w:t>
            </w:r>
          </w:p>
        </w:tc>
      </w:tr>
      <w:tr w:rsidR="00A56EDD" w:rsidRPr="00CB70C5" w:rsidTr="003318F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DD" w:rsidRPr="00F02B49" w:rsidRDefault="00A56EDD" w:rsidP="00A56EDD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DD" w:rsidRPr="00A951F0" w:rsidRDefault="00A56EDD" w:rsidP="00A56EDD">
            <w:pPr>
              <w:rPr>
                <w:sz w:val="22"/>
                <w:szCs w:val="22"/>
                <w:lang w:eastAsia="en-US"/>
              </w:rPr>
            </w:pPr>
            <w:r w:rsidRPr="00A951F0">
              <w:rPr>
                <w:color w:val="000000"/>
                <w:sz w:val="22"/>
                <w:szCs w:val="22"/>
              </w:rPr>
              <w:t>ПК-1.20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56EDD" w:rsidRPr="00A951F0" w:rsidRDefault="00A56EDD" w:rsidP="00A56EDD">
            <w:pPr>
              <w:rPr>
                <w:sz w:val="22"/>
                <w:szCs w:val="22"/>
              </w:rPr>
            </w:pPr>
            <w:r w:rsidRPr="00A951F0">
              <w:rPr>
                <w:color w:val="000000"/>
                <w:sz w:val="22"/>
                <w:szCs w:val="22"/>
              </w:rPr>
              <w:t>уметь применять в профессиональной деятельности основные инструменты государственной политики в сфере антикоррупционного законодательства и организации антикоррупционной экспертизы</w:t>
            </w:r>
          </w:p>
        </w:tc>
      </w:tr>
      <w:tr w:rsidR="00A56EDD" w:rsidRPr="00CB70C5" w:rsidTr="003318F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DD" w:rsidRPr="00F02B49" w:rsidRDefault="00A56EDD" w:rsidP="00A56EDD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DD" w:rsidRPr="00A951F0" w:rsidRDefault="00A56EDD" w:rsidP="00A56EDD">
            <w:pPr>
              <w:rPr>
                <w:sz w:val="22"/>
                <w:szCs w:val="22"/>
                <w:lang w:eastAsia="en-US"/>
              </w:rPr>
            </w:pPr>
            <w:r w:rsidRPr="00A951F0">
              <w:rPr>
                <w:color w:val="000000"/>
                <w:sz w:val="22"/>
                <w:szCs w:val="22"/>
              </w:rPr>
              <w:t>ПК-1.31</w:t>
            </w:r>
          </w:p>
        </w:tc>
        <w:tc>
          <w:tcPr>
            <w:tcW w:w="5353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56EDD" w:rsidRPr="00A951F0" w:rsidRDefault="00A56EDD" w:rsidP="00A56EDD">
            <w:pPr>
              <w:rPr>
                <w:sz w:val="22"/>
                <w:szCs w:val="22"/>
              </w:rPr>
            </w:pPr>
            <w:r w:rsidRPr="00A951F0">
              <w:rPr>
                <w:color w:val="000000"/>
                <w:sz w:val="22"/>
                <w:szCs w:val="22"/>
              </w:rPr>
              <w:t>владеть навыками применения в профессиональной деятельности инструментов государственной политики в сфере антикоррупционного законодательства и организации антикоррупционной экспертизы</w:t>
            </w:r>
          </w:p>
        </w:tc>
      </w:tr>
    </w:tbl>
    <w:p w:rsidR="00454EF9" w:rsidRDefault="00454EF9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учебной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Pr="0045129B">
        <w:rPr>
          <w:sz w:val="24"/>
          <w:szCs w:val="24"/>
          <w:lang w:eastAsia="en-US"/>
        </w:rPr>
        <w:t>Б</w:t>
      </w:r>
      <w:proofErr w:type="gramStart"/>
      <w:r w:rsidRPr="0045129B">
        <w:rPr>
          <w:sz w:val="24"/>
          <w:szCs w:val="24"/>
          <w:lang w:eastAsia="en-US"/>
        </w:rPr>
        <w:t>2.О.</w:t>
      </w:r>
      <w:proofErr w:type="gramEnd"/>
      <w:r w:rsidRPr="0045129B">
        <w:rPr>
          <w:sz w:val="24"/>
          <w:szCs w:val="24"/>
          <w:lang w:eastAsia="en-US"/>
        </w:rPr>
        <w:t>01(У)</w:t>
      </w:r>
      <w:r>
        <w:rPr>
          <w:sz w:val="24"/>
          <w:szCs w:val="24"/>
          <w:lang w:eastAsia="en-US"/>
        </w:rPr>
        <w:t xml:space="preserve">. </w:t>
      </w:r>
      <w:r w:rsidRPr="00CB70C5">
        <w:rPr>
          <w:b/>
          <w:sz w:val="24"/>
          <w:szCs w:val="24"/>
        </w:rPr>
        <w:t>Учебная практика (</w:t>
      </w:r>
      <w:r>
        <w:rPr>
          <w:b/>
          <w:sz w:val="24"/>
          <w:szCs w:val="24"/>
        </w:rPr>
        <w:t xml:space="preserve">ознакомительная </w:t>
      </w:r>
      <w:r w:rsidRPr="00CB70C5">
        <w:rPr>
          <w:b/>
          <w:bCs/>
          <w:sz w:val="24"/>
          <w:szCs w:val="24"/>
        </w:rPr>
        <w:t>практика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 xml:space="preserve">к Блоку </w:t>
      </w:r>
      <w:proofErr w:type="gramStart"/>
      <w:r w:rsidR="00BA599D">
        <w:rPr>
          <w:color w:val="000000"/>
          <w:sz w:val="24"/>
          <w:szCs w:val="24"/>
        </w:rPr>
        <w:t>2 .</w:t>
      </w:r>
      <w:proofErr w:type="gramEnd"/>
      <w:r>
        <w:rPr>
          <w:color w:val="000000"/>
          <w:sz w:val="24"/>
          <w:szCs w:val="24"/>
        </w:rPr>
        <w:t xml:space="preserve"> Обязательная часть.</w:t>
      </w:r>
      <w:r w:rsidRPr="00042B13">
        <w:rPr>
          <w:sz w:val="24"/>
          <w:szCs w:val="24"/>
          <w:lang w:eastAsia="en-US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8"/>
        <w:gridCol w:w="2891"/>
        <w:gridCol w:w="4820"/>
      </w:tblGrid>
      <w:tr w:rsidR="0045129B" w:rsidRPr="00CB70C5" w:rsidTr="00A4030F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A4030F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A4030F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A4030F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A4030F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5129B">
              <w:rPr>
                <w:sz w:val="24"/>
                <w:szCs w:val="24"/>
                <w:lang w:eastAsia="en-US"/>
              </w:rPr>
              <w:t>Б</w:t>
            </w:r>
            <w:r w:rsidR="00A4030F" w:rsidRPr="0045129B">
              <w:rPr>
                <w:sz w:val="24"/>
                <w:szCs w:val="24"/>
                <w:lang w:eastAsia="en-US"/>
              </w:rPr>
              <w:t>2. О.</w:t>
            </w:r>
            <w:r w:rsidRPr="0045129B">
              <w:rPr>
                <w:sz w:val="24"/>
                <w:szCs w:val="24"/>
                <w:lang w:eastAsia="en-US"/>
              </w:rPr>
              <w:t>01(У)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45129B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E7A63">
              <w:rPr>
                <w:sz w:val="24"/>
                <w:szCs w:val="24"/>
              </w:rPr>
              <w:t>Учебная практика (</w:t>
            </w:r>
            <w:r>
              <w:rPr>
                <w:sz w:val="24"/>
                <w:szCs w:val="24"/>
              </w:rPr>
              <w:t xml:space="preserve">ознакомительная </w:t>
            </w:r>
            <w:r w:rsidRPr="006E7A63">
              <w:rPr>
                <w:bCs/>
                <w:sz w:val="24"/>
                <w:szCs w:val="24"/>
              </w:rPr>
              <w:t>практика</w:t>
            </w:r>
            <w:r w:rsidRPr="006E7A63">
              <w:rPr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515C0" w:rsidRDefault="00F42609" w:rsidP="0047396A">
            <w:pPr>
              <w:jc w:val="both"/>
              <w:rPr>
                <w:sz w:val="24"/>
                <w:szCs w:val="24"/>
                <w:lang w:eastAsia="en-US"/>
              </w:rPr>
            </w:pPr>
            <w:r w:rsidRPr="00F42609">
              <w:rPr>
                <w:sz w:val="22"/>
                <w:szCs w:val="22"/>
              </w:rPr>
              <w:t>УК-1; УК-2; УК-11; ОПК-1; ОПК-3; ОПК-5; ОПК-7; ПК-1</w:t>
            </w:r>
            <w:r w:rsidR="00EA5DBD">
              <w:rPr>
                <w:sz w:val="22"/>
                <w:szCs w:val="22"/>
              </w:rPr>
              <w:t>.</w:t>
            </w: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lastRenderedPageBreak/>
        <w:t xml:space="preserve">Объем </w:t>
      </w:r>
      <w:r w:rsidR="00134D0E">
        <w:rPr>
          <w:sz w:val="24"/>
          <w:szCs w:val="24"/>
          <w:lang w:eastAsia="en-US"/>
        </w:rPr>
        <w:t>у</w:t>
      </w:r>
      <w:r w:rsidR="00B313C4" w:rsidRPr="00134D0E">
        <w:rPr>
          <w:sz w:val="24"/>
          <w:szCs w:val="24"/>
          <w:lang w:eastAsia="en-US"/>
        </w:rPr>
        <w:t>чебной практики</w:t>
      </w:r>
      <w:r w:rsidR="00EE5483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 xml:space="preserve">(ознакомительная практика)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>программы практической подготовки при реализации учебной 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(ознакомительная практика)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 w:rsidR="00C3608F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выдаются индивидуальные задания, подлежащие обязательному выполнению в ходе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="00A057D5">
              <w:rPr>
                <w:color w:val="000000"/>
                <w:sz w:val="22"/>
                <w:szCs w:val="22"/>
              </w:rPr>
              <w:t>, требования к</w:t>
            </w:r>
            <w:r w:rsidRPr="002251D7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учебной практики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r w:rsidR="00C3608F">
              <w:rPr>
                <w:color w:val="000000"/>
                <w:sz w:val="22"/>
                <w:szCs w:val="22"/>
              </w:rPr>
              <w:t>обучающихся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>
              <w:rPr>
                <w:color w:val="000000"/>
                <w:sz w:val="22"/>
                <w:szCs w:val="22"/>
              </w:rPr>
              <w:t xml:space="preserve"> по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r w:rsidR="00C3608F"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8E45E2" w:rsidRDefault="00B10030" w:rsidP="00B10030">
            <w:pPr>
              <w:rPr>
                <w:color w:val="000000"/>
                <w:sz w:val="22"/>
                <w:szCs w:val="22"/>
              </w:rPr>
            </w:pPr>
            <w:r w:rsidRPr="008E45E2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 xml:space="preserve">и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8E45E2">
              <w:rPr>
                <w:rStyle w:val="fontstyle01"/>
                <w:sz w:val="22"/>
                <w:szCs w:val="22"/>
              </w:rPr>
              <w:t xml:space="preserve"> с учетом особенностей их психофизического развития, индивидуальных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возможностей и состояния здоровья, а также образовательные программы, адаптированные для указанных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Default="003C736D" w:rsidP="00C3608F">
            <w:pPr>
              <w:rPr>
                <w:color w:val="000000"/>
                <w:sz w:val="22"/>
                <w:szCs w:val="22"/>
              </w:rPr>
            </w:pPr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r w:rsidR="00EA5DBD"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="00EA5DBD" w:rsidRPr="000E2A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EA5DBD" w:rsidRPr="000E2A51">
              <w:rPr>
                <w:color w:val="000000"/>
                <w:sz w:val="22"/>
                <w:szCs w:val="22"/>
              </w:rPr>
              <w:t>практической</w:t>
            </w:r>
            <w:r w:rsidR="00EA5DBD">
              <w:rPr>
                <w:color w:val="000000"/>
                <w:sz w:val="22"/>
                <w:szCs w:val="22"/>
              </w:rPr>
              <w:t xml:space="preserve"> подготовке</w:t>
            </w:r>
            <w:r w:rsidR="00C3608F">
              <w:rPr>
                <w:color w:val="000000"/>
                <w:sz w:val="22"/>
                <w:szCs w:val="22"/>
              </w:rPr>
              <w:t xml:space="preserve"> при реализации учебной практики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2251D7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959D4" w:rsidRDefault="00E562FD" w:rsidP="00E562FD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По результатам </w:t>
            </w:r>
            <w:r w:rsidRPr="00296848">
              <w:rPr>
                <w:rStyle w:val="fontstyle01"/>
                <w:sz w:val="22"/>
                <w:szCs w:val="22"/>
              </w:rPr>
              <w:t xml:space="preserve">прохождения </w:t>
            </w:r>
            <w:r>
              <w:rPr>
                <w:rStyle w:val="fontstyle01"/>
                <w:sz w:val="22"/>
                <w:szCs w:val="22"/>
              </w:rPr>
              <w:t>практической подготовки</w:t>
            </w:r>
            <w:r w:rsidRPr="00296848">
              <w:rPr>
                <w:rStyle w:val="fontstyle01"/>
                <w:sz w:val="22"/>
                <w:szCs w:val="22"/>
              </w:rPr>
              <w:t xml:space="preserve"> проводится текущая аттестация по следующим основным вопросам,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296848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BA599D">
              <w:rPr>
                <w:rStyle w:val="fontstyle01"/>
                <w:sz w:val="22"/>
                <w:szCs w:val="22"/>
              </w:rPr>
              <w:t>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7A26E2" w:rsidRDefault="00E562FD" w:rsidP="00A057D5">
            <w:pPr>
              <w:jc w:val="center"/>
              <w:rPr>
                <w:rStyle w:val="fontstyle01"/>
                <w:b/>
                <w:sz w:val="20"/>
                <w:szCs w:val="20"/>
              </w:rPr>
            </w:pPr>
            <w:r w:rsidRPr="007A26E2">
              <w:rPr>
                <w:rStyle w:val="fontstyle01"/>
                <w:b/>
                <w:sz w:val="20"/>
                <w:szCs w:val="20"/>
              </w:rPr>
              <w:t>Общее задание</w:t>
            </w:r>
          </w:p>
          <w:p w:rsidR="00A057D5" w:rsidRPr="007A26E2" w:rsidRDefault="00E562FD" w:rsidP="008F32FC">
            <w:pPr>
              <w:rPr>
                <w:rFonts w:ascii="TimesNewRomanPSMT" w:hAnsi="TimesNewRomanPSMT"/>
                <w:b/>
                <w:color w:val="000000"/>
              </w:rPr>
            </w:pPr>
            <w:r w:rsidRPr="007A26E2">
              <w:rPr>
                <w:rStyle w:val="fontstyle01"/>
                <w:sz w:val="20"/>
                <w:szCs w:val="20"/>
              </w:rPr>
              <w:t xml:space="preserve"> </w:t>
            </w:r>
            <w:r w:rsidR="00B10030" w:rsidRPr="007A26E2">
              <w:rPr>
                <w:rStyle w:val="fontstyle01"/>
                <w:sz w:val="20"/>
                <w:szCs w:val="20"/>
              </w:rPr>
              <w:t xml:space="preserve">В ходе выполнения общего задания </w:t>
            </w:r>
            <w:r w:rsidR="00A057D5" w:rsidRPr="007A26E2">
              <w:rPr>
                <w:color w:val="000000"/>
              </w:rPr>
              <w:t>практической подготовки</w:t>
            </w:r>
            <w:r w:rsidR="00A057D5" w:rsidRPr="007A26E2">
              <w:rPr>
                <w:rStyle w:val="fontstyle01"/>
                <w:sz w:val="20"/>
                <w:szCs w:val="20"/>
              </w:rPr>
              <w:t xml:space="preserve"> </w:t>
            </w:r>
            <w:r w:rsidR="00B10030" w:rsidRPr="007A26E2">
              <w:rPr>
                <w:rStyle w:val="fontstyle01"/>
                <w:sz w:val="20"/>
                <w:szCs w:val="20"/>
              </w:rPr>
              <w:t xml:space="preserve">обучающемуся </w:t>
            </w:r>
            <w:r w:rsidR="00B10030" w:rsidRPr="007A26E2">
              <w:rPr>
                <w:rStyle w:val="fontstyle01"/>
                <w:b/>
                <w:sz w:val="20"/>
                <w:szCs w:val="20"/>
              </w:rPr>
              <w:t>надлежит изучить следующие вопросы:</w:t>
            </w:r>
            <w:r w:rsidR="00B10030" w:rsidRPr="007A26E2">
              <w:rPr>
                <w:rFonts w:ascii="TimesNewRomanPSMT" w:hAnsi="TimesNewRomanPSMT"/>
                <w:b/>
                <w:color w:val="000000"/>
              </w:rPr>
              <w:t xml:space="preserve"> </w:t>
            </w:r>
          </w:p>
          <w:p w:rsidR="009F2202" w:rsidRPr="007A26E2" w:rsidRDefault="009F2202" w:rsidP="009F220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E2">
              <w:rPr>
                <w:rFonts w:ascii="Times New Roman" w:hAnsi="Times New Roman"/>
                <w:sz w:val="20"/>
                <w:szCs w:val="20"/>
              </w:rPr>
              <w:t>1.1 представить общую характеристику профильной организации: полное наименование организации, юридический адрес и местоположение, форма собственности, вид деятельности по коду (</w:t>
            </w:r>
            <w:r w:rsidRPr="007A26E2">
              <w:rPr>
                <w:rStyle w:val="details-content-item-trigger-description"/>
                <w:sz w:val="20"/>
                <w:szCs w:val="20"/>
              </w:rPr>
              <w:t>ОКЭД</w:t>
            </w:r>
            <w:r w:rsidRPr="007A26E2">
              <w:rPr>
                <w:rStyle w:val="details-content-item-trigger-heading"/>
                <w:rFonts w:ascii="Times New Roman" w:hAnsi="Times New Roman"/>
                <w:sz w:val="20"/>
                <w:szCs w:val="20"/>
              </w:rPr>
              <w:t xml:space="preserve">), размер предприятия (малые, средние, крупные.) с </w:t>
            </w:r>
            <w:r w:rsidRPr="007A26E2">
              <w:rPr>
                <w:rStyle w:val="details-content-item-trigger-heading"/>
                <w:rFonts w:ascii="Times New Roman" w:hAnsi="Times New Roman"/>
                <w:sz w:val="20"/>
                <w:szCs w:val="20"/>
              </w:rPr>
              <w:lastRenderedPageBreak/>
              <w:t>указанием</w:t>
            </w:r>
            <w:r w:rsidRPr="007A26E2">
              <w:rPr>
                <w:rFonts w:ascii="Times New Roman" w:hAnsi="Times New Roman"/>
                <w:sz w:val="20"/>
                <w:szCs w:val="20"/>
              </w:rPr>
              <w:t xml:space="preserve"> вида/объема деятельности, численности работников/служащих и стоимость капитала с учетом отраслевых особенностей, </w:t>
            </w:r>
            <w:r w:rsidRPr="007A26E2">
              <w:rPr>
                <w:rStyle w:val="details-content-item-trigger-heading"/>
                <w:rFonts w:ascii="Times New Roman" w:hAnsi="Times New Roman"/>
                <w:sz w:val="20"/>
                <w:szCs w:val="20"/>
              </w:rPr>
              <w:t xml:space="preserve"> ИНН, </w:t>
            </w:r>
            <w:r w:rsidRPr="007A26E2">
              <w:rPr>
                <w:rFonts w:ascii="Times New Roman" w:hAnsi="Times New Roman"/>
                <w:sz w:val="20"/>
                <w:szCs w:val="20"/>
              </w:rPr>
              <w:t xml:space="preserve">ОГРН, </w:t>
            </w:r>
            <w:r w:rsidRPr="007A26E2">
              <w:rPr>
                <w:rStyle w:val="details-content-item-trigger-heading"/>
                <w:rFonts w:ascii="Times New Roman" w:hAnsi="Times New Roman"/>
                <w:sz w:val="20"/>
                <w:szCs w:val="20"/>
              </w:rPr>
              <w:t xml:space="preserve"> БИН</w:t>
            </w:r>
            <w:r w:rsidRPr="007A26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F2202" w:rsidRPr="007A26E2" w:rsidRDefault="009F2202" w:rsidP="009F220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E2">
              <w:rPr>
                <w:rFonts w:ascii="Times New Roman" w:hAnsi="Times New Roman"/>
                <w:sz w:val="20"/>
                <w:szCs w:val="20"/>
              </w:rPr>
              <w:t>1.2 представить сведения об истории организации, дата регистрации, философия, миссия организации</w:t>
            </w:r>
          </w:p>
          <w:p w:rsidR="009F2202" w:rsidRPr="007A26E2" w:rsidRDefault="009F2202" w:rsidP="009F220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6E2">
              <w:rPr>
                <w:rFonts w:ascii="Times New Roman" w:hAnsi="Times New Roman"/>
                <w:sz w:val="20"/>
                <w:szCs w:val="20"/>
              </w:rPr>
              <w:t>1.3 описать организационно-правовую форму и организационную структуру, (составить организационную структуру управления профильной организации, кратко описать функциональное место в профильной организации: - охарактеризовать подразделение организации, где проходит практика (указать назначение структурного подразделения, представить организационную структуру организации с выделением выбранного подразделения на период практической подготовки);</w:t>
            </w:r>
          </w:p>
          <w:p w:rsidR="009F2202" w:rsidRPr="007A26E2" w:rsidRDefault="009F2202" w:rsidP="009F2202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</w:pPr>
            <w:r w:rsidRPr="007A26E2">
              <w:t xml:space="preserve">1.4 описать нормативно-правовое обеспечение деятельности организации (Устав, лицензии, законодательные акты, регулирующие деятельности организации (учреждения), описать </w:t>
            </w:r>
            <w:r w:rsidRPr="007A26E2">
              <w:rPr>
                <w:color w:val="000000"/>
              </w:rPr>
              <w:t xml:space="preserve">нормы законодательства Российской Федерации и служебной этики в своей профессиональной деятельности, нормативную базу, обеспечивающую приоритет прав и свобод человека; </w:t>
            </w:r>
            <w:r w:rsidRPr="007A26E2">
              <w:t>действующие правовые нормы, обеспечивающие борьбу с коррупцией в различных областях жизнедеятельности (перечислить основные регламентирующие деятельность профильной организации документы;</w:t>
            </w:r>
          </w:p>
          <w:p w:rsidR="009F2202" w:rsidRPr="007A26E2" w:rsidRDefault="009F2202" w:rsidP="009F2202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</w:rPr>
            </w:pPr>
            <w:r w:rsidRPr="007A26E2">
              <w:t xml:space="preserve">1.5. </w:t>
            </w:r>
            <w:r w:rsidRPr="007A26E2">
              <w:rPr>
                <w:color w:val="000000"/>
              </w:rPr>
              <w:t>описать нормы конституционного, административного и служебного права в профессиональной деятельности государственного муниципального служащего, проанализировать правоприменительную практику</w:t>
            </w:r>
            <w:r w:rsidRPr="007A26E2">
              <w:t>;</w:t>
            </w:r>
          </w:p>
          <w:p w:rsidR="009F2202" w:rsidRPr="007A26E2" w:rsidRDefault="009F2202" w:rsidP="009F2202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</w:pPr>
            <w:r w:rsidRPr="007A26E2">
              <w:rPr>
                <w:iCs/>
              </w:rPr>
              <w:t xml:space="preserve">1.6 описать </w:t>
            </w:r>
            <w:r w:rsidRPr="007A26E2">
              <w:rPr>
                <w:color w:val="000000"/>
              </w:rPr>
              <w:t>использование в профессиональной деятельности информационно-коммуникационных технологий, государственные и муниципальные информационные системы; технологии электронного правительства и предоставления государственных (муниципальных) услуг</w:t>
            </w:r>
            <w:r w:rsidRPr="007A26E2">
              <w:t>;</w:t>
            </w:r>
          </w:p>
          <w:p w:rsidR="00B10030" w:rsidRPr="007A26E2" w:rsidRDefault="009F2202" w:rsidP="009F2202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</w:pPr>
            <w:r w:rsidRPr="007A26E2">
              <w:t xml:space="preserve">1.7 </w:t>
            </w:r>
            <w:r w:rsidRPr="007A26E2">
              <w:rPr>
                <w:color w:val="000000"/>
              </w:rPr>
              <w:t>описать внутриорганизационные и межведомственные коммуникации, обеспечивающие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  <w:r w:rsidRPr="007A26E2">
              <w:rPr>
                <w:i/>
              </w:rPr>
              <w:t xml:space="preserve">.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A26E2" w:rsidRDefault="00B10030" w:rsidP="00B10030">
            <w:pPr>
              <w:jc w:val="center"/>
              <w:rPr>
                <w:b/>
              </w:rPr>
            </w:pPr>
            <w:r w:rsidRPr="007A26E2">
              <w:rPr>
                <w:b/>
              </w:rPr>
              <w:t>Индивидуальное задание</w:t>
            </w:r>
          </w:p>
          <w:p w:rsidR="007A26E2" w:rsidRPr="007A26E2" w:rsidRDefault="007A26E2" w:rsidP="007A26E2">
            <w:pPr>
              <w:jc w:val="both"/>
              <w:rPr>
                <w:b/>
                <w:i/>
                <w:iCs/>
              </w:rPr>
            </w:pPr>
            <w:r w:rsidRPr="007A26E2">
              <w:rPr>
                <w:b/>
              </w:rPr>
              <w:t>2.1. Проанализировать</w:t>
            </w:r>
            <w:r w:rsidRPr="007A26E2">
              <w:rPr>
                <w:b/>
                <w:iCs/>
              </w:rPr>
              <w:t xml:space="preserve"> </w:t>
            </w:r>
            <w:r w:rsidRPr="007A26E2">
              <w:rPr>
                <w:b/>
              </w:rPr>
              <w:t xml:space="preserve">инструменты </w:t>
            </w:r>
            <w:r w:rsidRPr="007A26E2">
              <w:rPr>
                <w:b/>
                <w:color w:val="000000"/>
              </w:rPr>
              <w:t>государственной политики в сфере антикоррупционного законодательства и организации антикоррупционной экспертизы</w:t>
            </w:r>
            <w:r w:rsidRPr="007A26E2">
              <w:rPr>
                <w:b/>
              </w:rPr>
              <w:t xml:space="preserve">  </w:t>
            </w:r>
          </w:p>
          <w:p w:rsidR="007A26E2" w:rsidRPr="007A26E2" w:rsidRDefault="007A26E2" w:rsidP="007A26E2">
            <w:pPr>
              <w:pStyle w:val="af8"/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</w:rPr>
            </w:pPr>
            <w:r w:rsidRPr="007A26E2">
              <w:rPr>
                <w:sz w:val="20"/>
                <w:szCs w:val="20"/>
              </w:rPr>
              <w:t>2.1.1 Проанализировать нормативные правовые акты, изданные уполномоченными органами в пределах их компетенции и касающихся осуществлению мер по противодействию коррупции; локальные</w:t>
            </w:r>
            <w:r w:rsidRPr="007A26E2">
              <w:rPr>
                <w:rStyle w:val="markedcontent"/>
                <w:sz w:val="20"/>
                <w:szCs w:val="20"/>
              </w:rPr>
              <w:t xml:space="preserve"> нормативные</w:t>
            </w:r>
            <w:r w:rsidRPr="007A26E2">
              <w:rPr>
                <w:sz w:val="20"/>
                <w:szCs w:val="20"/>
              </w:rPr>
              <w:t xml:space="preserve"> </w:t>
            </w:r>
            <w:r w:rsidRPr="007A26E2">
              <w:rPr>
                <w:rStyle w:val="markedcontent"/>
                <w:sz w:val="20"/>
                <w:szCs w:val="20"/>
              </w:rPr>
              <w:t>правовые акты органов государственной/муниципальной власти</w:t>
            </w:r>
          </w:p>
          <w:p w:rsidR="007A26E2" w:rsidRPr="007A26E2" w:rsidRDefault="007A26E2" w:rsidP="007A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A26E2">
              <w:t xml:space="preserve">2.1.2. Проанализировать на примере профильной организации </w:t>
            </w:r>
            <w:r w:rsidRPr="007A26E2">
              <w:rPr>
                <w:rFonts w:eastAsia="Calibri"/>
              </w:rPr>
              <w:t>план мероприятий по противодействию коррупции, обеспечение контроля его выполнения</w:t>
            </w:r>
            <w:r w:rsidRPr="007A26E2">
              <w:t xml:space="preserve"> </w:t>
            </w:r>
          </w:p>
          <w:p w:rsidR="007A26E2" w:rsidRPr="007A26E2" w:rsidRDefault="007A26E2" w:rsidP="007A26E2">
            <w:pPr>
              <w:jc w:val="both"/>
            </w:pPr>
            <w:r w:rsidRPr="007A26E2">
              <w:t>2.1.3. Проанализировать на примере профильной организации порядок сбора, анализа и обработки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детей, а именно</w:t>
            </w:r>
          </w:p>
          <w:p w:rsidR="007A26E2" w:rsidRPr="007A26E2" w:rsidRDefault="007A26E2" w:rsidP="007A26E2">
            <w:pPr>
              <w:pStyle w:val="a8"/>
              <w:spacing w:after="0"/>
              <w:jc w:val="both"/>
              <w:rPr>
                <w:rStyle w:val="markedcontent"/>
              </w:rPr>
            </w:pPr>
            <w:r w:rsidRPr="007A26E2">
              <w:t>2.3.4 Проанализировать практику</w:t>
            </w:r>
            <w:r w:rsidRPr="00A610D2">
              <w:rPr>
                <w:rStyle w:val="50"/>
                <w:sz w:val="20"/>
                <w:szCs w:val="20"/>
              </w:rPr>
              <w:t xml:space="preserve"> </w:t>
            </w:r>
            <w:r w:rsidRPr="007A26E2">
              <w:rPr>
                <w:rStyle w:val="markedcontent"/>
              </w:rPr>
              <w:t xml:space="preserve">проведения </w:t>
            </w:r>
            <w:r w:rsidRPr="007A26E2">
              <w:rPr>
                <w:rStyle w:val="markedcontent"/>
              </w:rPr>
              <w:lastRenderedPageBreak/>
              <w:t>правовой</w:t>
            </w:r>
            <w:r w:rsidRPr="007A26E2">
              <w:t xml:space="preserve"> </w:t>
            </w:r>
            <w:r w:rsidRPr="007A26E2">
              <w:rPr>
                <w:rStyle w:val="markedcontent"/>
              </w:rPr>
              <w:t>экспертизы нормативных правовых актов субъектов Российской Федерации</w:t>
            </w:r>
            <w:r w:rsidRPr="007A26E2">
              <w:t xml:space="preserve"> </w:t>
            </w:r>
            <w:r w:rsidRPr="007A26E2">
              <w:rPr>
                <w:rStyle w:val="markedcontent"/>
              </w:rPr>
              <w:t>/ муниципальных образований</w:t>
            </w:r>
          </w:p>
          <w:p w:rsidR="007A26E2" w:rsidRPr="007A26E2" w:rsidRDefault="007A26E2" w:rsidP="007A26E2">
            <w:pPr>
              <w:tabs>
                <w:tab w:val="left" w:pos="1134"/>
              </w:tabs>
              <w:jc w:val="both"/>
              <w:rPr>
                <w:b/>
              </w:rPr>
            </w:pPr>
            <w:r w:rsidRPr="007A26E2">
              <w:rPr>
                <w:b/>
              </w:rPr>
              <w:t xml:space="preserve">2.2 Проанализировать </w:t>
            </w:r>
            <w:r w:rsidRPr="007A26E2">
              <w:rPr>
                <w:rStyle w:val="extended-textfull"/>
                <w:b/>
              </w:rPr>
              <w:t xml:space="preserve">правовую и организационную систему </w:t>
            </w:r>
            <w:r w:rsidRPr="007A26E2">
              <w:rPr>
                <w:b/>
                <w:color w:val="000000"/>
              </w:rPr>
              <w:t>регулирования государственной гражданской и муниципальной службы, технологии государственного управления и виды управленческих решений</w:t>
            </w:r>
            <w:r w:rsidRPr="007A26E2">
              <w:rPr>
                <w:b/>
                <w:iCs/>
              </w:rPr>
              <w:t xml:space="preserve"> (</w:t>
            </w:r>
            <w:r w:rsidRPr="007A26E2">
              <w:rPr>
                <w:b/>
                <w:i/>
                <w:iCs/>
              </w:rPr>
              <w:t>на примере профильной организации</w:t>
            </w:r>
            <w:r w:rsidRPr="007A26E2">
              <w:rPr>
                <w:b/>
                <w:iCs/>
              </w:rPr>
              <w:t>)</w:t>
            </w:r>
            <w:r w:rsidRPr="007A26E2">
              <w:rPr>
                <w:b/>
              </w:rPr>
              <w:t xml:space="preserve"> </w:t>
            </w:r>
          </w:p>
          <w:p w:rsidR="007A26E2" w:rsidRPr="007A26E2" w:rsidRDefault="007A26E2" w:rsidP="007A26E2">
            <w:pPr>
              <w:pStyle w:val="af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26E2">
              <w:rPr>
                <w:sz w:val="20"/>
                <w:szCs w:val="20"/>
              </w:rPr>
              <w:t xml:space="preserve">2.2.1 </w:t>
            </w:r>
            <w:r w:rsidRPr="007A26E2">
              <w:rPr>
                <w:color w:val="000000"/>
                <w:sz w:val="20"/>
                <w:szCs w:val="20"/>
              </w:rPr>
              <w:t xml:space="preserve">Охарактеризовать признаки государства, цели, элементы государственного управления. </w:t>
            </w:r>
            <w:r w:rsidRPr="007A26E2">
              <w:rPr>
                <w:sz w:val="20"/>
                <w:szCs w:val="20"/>
              </w:rPr>
              <w:t xml:space="preserve"> </w:t>
            </w:r>
            <w:r w:rsidRPr="007A26E2">
              <w:rPr>
                <w:color w:val="000000"/>
                <w:sz w:val="20"/>
                <w:szCs w:val="20"/>
              </w:rPr>
              <w:t>Технологии управления по целям управления и по результатам</w:t>
            </w:r>
            <w:r w:rsidRPr="007A26E2">
              <w:rPr>
                <w:sz w:val="20"/>
                <w:szCs w:val="20"/>
              </w:rPr>
              <w:t xml:space="preserve"> (</w:t>
            </w:r>
            <w:r w:rsidRPr="007A26E2">
              <w:rPr>
                <w:i/>
                <w:sz w:val="20"/>
                <w:szCs w:val="20"/>
              </w:rPr>
              <w:t>наименование профильной организации</w:t>
            </w:r>
            <w:r w:rsidRPr="007A26E2">
              <w:rPr>
                <w:sz w:val="20"/>
                <w:szCs w:val="20"/>
              </w:rPr>
              <w:t>)</w:t>
            </w:r>
          </w:p>
          <w:p w:rsidR="007A26E2" w:rsidRPr="007A26E2" w:rsidRDefault="007A26E2" w:rsidP="007A26E2">
            <w:pPr>
              <w:pStyle w:val="af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26E2">
              <w:rPr>
                <w:sz w:val="20"/>
                <w:szCs w:val="20"/>
              </w:rPr>
              <w:t xml:space="preserve">2.2.2 Описать </w:t>
            </w:r>
            <w:r w:rsidRPr="007A26E2">
              <w:rPr>
                <w:bCs/>
                <w:sz w:val="20"/>
                <w:szCs w:val="20"/>
              </w:rPr>
              <w:t>виды</w:t>
            </w:r>
            <w:r w:rsidRPr="007A26E2">
              <w:rPr>
                <w:sz w:val="20"/>
                <w:szCs w:val="20"/>
              </w:rPr>
              <w:t xml:space="preserve"> </w:t>
            </w:r>
            <w:r w:rsidRPr="007A26E2">
              <w:rPr>
                <w:bCs/>
                <w:sz w:val="20"/>
                <w:szCs w:val="20"/>
              </w:rPr>
              <w:t>управленческих</w:t>
            </w:r>
            <w:r w:rsidRPr="007A26E2">
              <w:rPr>
                <w:sz w:val="20"/>
                <w:szCs w:val="20"/>
              </w:rPr>
              <w:t xml:space="preserve"> </w:t>
            </w:r>
            <w:r w:rsidRPr="007A26E2">
              <w:rPr>
                <w:bCs/>
                <w:sz w:val="20"/>
                <w:szCs w:val="20"/>
              </w:rPr>
              <w:t>решений в государственном и муниципальном управлении</w:t>
            </w:r>
            <w:r w:rsidRPr="007A26E2">
              <w:rPr>
                <w:sz w:val="20"/>
                <w:szCs w:val="20"/>
              </w:rPr>
              <w:t xml:space="preserve"> в (</w:t>
            </w:r>
            <w:r w:rsidRPr="007A26E2">
              <w:rPr>
                <w:i/>
                <w:sz w:val="20"/>
                <w:szCs w:val="20"/>
              </w:rPr>
              <w:t>наименование профильной организации</w:t>
            </w:r>
            <w:r w:rsidRPr="007A26E2">
              <w:rPr>
                <w:sz w:val="20"/>
                <w:szCs w:val="20"/>
              </w:rPr>
              <w:t>)</w:t>
            </w:r>
          </w:p>
          <w:p w:rsidR="00E562FD" w:rsidRPr="007A26E2" w:rsidRDefault="007A26E2" w:rsidP="007A26E2">
            <w:pPr>
              <w:pStyle w:val="af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26E2">
              <w:rPr>
                <w:sz w:val="20"/>
                <w:szCs w:val="20"/>
              </w:rPr>
              <w:t>2.2.3</w:t>
            </w:r>
            <w:r w:rsidRPr="007A26E2">
              <w:rPr>
                <w:b/>
                <w:sz w:val="20"/>
                <w:szCs w:val="20"/>
              </w:rPr>
              <w:t xml:space="preserve"> </w:t>
            </w:r>
            <w:r w:rsidRPr="007A26E2">
              <w:rPr>
                <w:sz w:val="20"/>
                <w:szCs w:val="20"/>
              </w:rPr>
              <w:t>Описать основные характеристики и факторы, влияющие на качество управленческих решений в (</w:t>
            </w:r>
            <w:r w:rsidRPr="007A26E2">
              <w:rPr>
                <w:i/>
                <w:sz w:val="20"/>
                <w:szCs w:val="20"/>
              </w:rPr>
              <w:t>наименование профильной организации</w:t>
            </w:r>
            <w:r w:rsidRPr="007A26E2">
              <w:rPr>
                <w:sz w:val="20"/>
                <w:szCs w:val="20"/>
              </w:rPr>
              <w:t>)</w:t>
            </w:r>
            <w:r w:rsidR="009F2202" w:rsidRPr="007A26E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</w:t>
            </w:r>
            <w:r w:rsidR="00EA5DBD" w:rsidRPr="002251D7">
              <w:rPr>
                <w:color w:val="000000"/>
                <w:sz w:val="22"/>
                <w:szCs w:val="22"/>
              </w:rPr>
              <w:t>о практи</w:t>
            </w:r>
            <w:r w:rsidR="00EA5DBD">
              <w:rPr>
                <w:color w:val="000000"/>
                <w:sz w:val="22"/>
                <w:szCs w:val="22"/>
              </w:rPr>
              <w:t>ческой подготовке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 xml:space="preserve">программой </w:t>
            </w:r>
            <w:r w:rsidR="00EA5DBD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2248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53399D">
              <w:rPr>
                <w:rStyle w:val="fontstyle01"/>
                <w:sz w:val="22"/>
                <w:szCs w:val="22"/>
              </w:rPr>
              <w:t>ческой подготовк</w:t>
            </w:r>
            <w:r w:rsidR="002248FA">
              <w:rPr>
                <w:rStyle w:val="fontstyle01"/>
                <w:sz w:val="22"/>
                <w:szCs w:val="22"/>
              </w:rPr>
              <w:t>е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(учебная практика)</w:t>
            </w:r>
            <w:r w:rsidRPr="0053399D">
              <w:rPr>
                <w:rStyle w:val="fontstyle01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учебной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5075B3" w:rsidRPr="00CA070F">
        <w:rPr>
          <w:b/>
        </w:rPr>
        <w:t>Правовое обеспечение государственного и муниципального управления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Практическая подготовка обучающихся с ограниченными возможностями здоровья </w:t>
      </w:r>
      <w:r w:rsidRPr="0053399D">
        <w:rPr>
          <w:color w:val="000000"/>
        </w:rPr>
        <w:lastRenderedPageBreak/>
        <w:t>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 xml:space="preserve">по практической подготовке (учебная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>и программы учебной практики</w:t>
      </w:r>
      <w:r w:rsidRPr="00081ABC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 xml:space="preserve">ознакомительная </w:t>
      </w:r>
      <w:r w:rsidRPr="00081ABC">
        <w:rPr>
          <w:b/>
          <w:sz w:val="16"/>
          <w:szCs w:val="16"/>
        </w:rPr>
        <w:t xml:space="preserve">практика)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«Учебная практика (</w:t>
      </w:r>
      <w:r>
        <w:rPr>
          <w:b/>
          <w:sz w:val="16"/>
          <w:szCs w:val="16"/>
        </w:rPr>
        <w:t>профессионально-ознакомительная)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lastRenderedPageBreak/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3318F9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индивидуальным учебным планом при освоении</w:t>
      </w:r>
      <w:r w:rsidR="003318F9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(учебная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CB70C5">
        <w:rPr>
          <w:bCs/>
          <w:caps/>
          <w:sz w:val="24"/>
          <w:szCs w:val="24"/>
        </w:rPr>
        <w:t>(</w:t>
      </w:r>
      <w:r>
        <w:rPr>
          <w:bCs/>
          <w:sz w:val="24"/>
          <w:szCs w:val="24"/>
        </w:rPr>
        <w:t xml:space="preserve">ознакомительная </w:t>
      </w:r>
      <w:r w:rsidRPr="00CB70C5">
        <w:rPr>
          <w:bCs/>
          <w:sz w:val="24"/>
          <w:szCs w:val="24"/>
        </w:rPr>
        <w:t>практика)</w:t>
      </w:r>
      <w:r w:rsidRPr="00CB70C5">
        <w:rPr>
          <w:bCs/>
          <w:caps/>
          <w:sz w:val="24"/>
          <w:szCs w:val="24"/>
        </w:rPr>
        <w:t xml:space="preserve"> </w:t>
      </w:r>
      <w:r w:rsidRPr="00CB70C5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учебной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учебной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>Дневник практической подготовки при реализации учебной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(учебная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</w:t>
      </w:r>
      <w:proofErr w:type="gramStart"/>
      <w:r w:rsidRPr="00134D0E">
        <w:rPr>
          <w:rFonts w:ascii="TimesNewRomanPSMT" w:hAnsi="TimesNewRomanPSMT"/>
          <w:color w:val="000000"/>
          <w:sz w:val="24"/>
        </w:rPr>
        <w:t xml:space="preserve">прохождения 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</w:t>
      </w:r>
      <w:r w:rsidRPr="00134D0E">
        <w:rPr>
          <w:rFonts w:ascii="TimesNewRomanPSMT" w:hAnsi="TimesNewRomanPSMT"/>
          <w:color w:val="000000"/>
          <w:sz w:val="24"/>
        </w:rPr>
        <w:t>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</w:t>
      </w:r>
      <w:proofErr w:type="gramEnd"/>
      <w:r w:rsidR="004B2E6B" w:rsidRPr="00134D0E">
        <w:rPr>
          <w:rFonts w:ascii="TimesNewRomanPSMT" w:hAnsi="TimesNewRomanPSMT"/>
          <w:color w:val="000000"/>
          <w:sz w:val="24"/>
        </w:rPr>
        <w:t xml:space="preserve">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(учебная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документации,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отчета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AE5AC7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AD4DF8" w:rsidRPr="0047396A" w:rsidRDefault="00AE5AC7" w:rsidP="005075B3">
      <w:pPr>
        <w:widowControl/>
        <w:numPr>
          <w:ilvl w:val="0"/>
          <w:numId w:val="20"/>
        </w:numPr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47396A">
        <w:rPr>
          <w:i/>
          <w:iCs/>
          <w:sz w:val="24"/>
          <w:szCs w:val="24"/>
        </w:rPr>
        <w:t>Прокофьев, С. Е. </w:t>
      </w:r>
      <w:r w:rsidRPr="0047396A">
        <w:rPr>
          <w:sz w:val="24"/>
          <w:szCs w:val="24"/>
        </w:rPr>
        <w:t xml:space="preserve"> Государственная и муниципальная </w:t>
      </w:r>
      <w:proofErr w:type="gramStart"/>
      <w:r w:rsidRPr="0047396A">
        <w:rPr>
          <w:sz w:val="24"/>
          <w:szCs w:val="24"/>
        </w:rPr>
        <w:t>служба :</w:t>
      </w:r>
      <w:proofErr w:type="gramEnd"/>
      <w:r w:rsidRPr="0047396A">
        <w:rPr>
          <w:sz w:val="24"/>
          <w:szCs w:val="24"/>
        </w:rPr>
        <w:t xml:space="preserve"> учебник и практикум для вузов / С. Е. Прокофьев, Е. Д. Богатырев, С. Г. Еремин. — 3-е изд., </w:t>
      </w:r>
      <w:proofErr w:type="spellStart"/>
      <w:r w:rsidRPr="0047396A">
        <w:rPr>
          <w:sz w:val="24"/>
          <w:szCs w:val="24"/>
        </w:rPr>
        <w:t>перераб</w:t>
      </w:r>
      <w:proofErr w:type="spellEnd"/>
      <w:r w:rsidRPr="0047396A">
        <w:rPr>
          <w:sz w:val="24"/>
          <w:szCs w:val="24"/>
        </w:rPr>
        <w:t xml:space="preserve">. и доп. — </w:t>
      </w:r>
      <w:proofErr w:type="gramStart"/>
      <w:r w:rsidRPr="0047396A">
        <w:rPr>
          <w:sz w:val="24"/>
          <w:szCs w:val="24"/>
        </w:rPr>
        <w:t>Москва :</w:t>
      </w:r>
      <w:proofErr w:type="gramEnd"/>
      <w:r w:rsidRPr="0047396A">
        <w:rPr>
          <w:sz w:val="24"/>
          <w:szCs w:val="24"/>
        </w:rPr>
        <w:t xml:space="preserve"> Издательство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, 2021. — 323 с. — (Высшее образование). — ISBN 978-5-534-14243-3. — </w:t>
      </w:r>
      <w:proofErr w:type="gramStart"/>
      <w:r w:rsidRPr="0047396A">
        <w:rPr>
          <w:sz w:val="24"/>
          <w:szCs w:val="24"/>
        </w:rPr>
        <w:t>Текст :</w:t>
      </w:r>
      <w:proofErr w:type="gramEnd"/>
      <w:r w:rsidRPr="0047396A">
        <w:rPr>
          <w:sz w:val="24"/>
          <w:szCs w:val="24"/>
        </w:rPr>
        <w:t xml:space="preserve"> электронный // ЭБС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 [сайт]. — URL: </w:t>
      </w:r>
      <w:hyperlink r:id="rId8" w:history="1">
        <w:r w:rsidR="00443C4E">
          <w:rPr>
            <w:rStyle w:val="a9"/>
            <w:sz w:val="24"/>
            <w:szCs w:val="24"/>
          </w:rPr>
          <w:t>https://urait.ru/bcode/468102</w:t>
        </w:r>
      </w:hyperlink>
    </w:p>
    <w:p w:rsidR="00AE5AC7" w:rsidRPr="0047396A" w:rsidRDefault="00AE5AC7" w:rsidP="005075B3">
      <w:pPr>
        <w:numPr>
          <w:ilvl w:val="0"/>
          <w:numId w:val="20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47396A">
        <w:rPr>
          <w:sz w:val="24"/>
          <w:szCs w:val="24"/>
        </w:rPr>
        <w:t xml:space="preserve">Государственная и муниципальная </w:t>
      </w:r>
      <w:proofErr w:type="gramStart"/>
      <w:r w:rsidRPr="0047396A">
        <w:rPr>
          <w:sz w:val="24"/>
          <w:szCs w:val="24"/>
        </w:rPr>
        <w:t>служба :</w:t>
      </w:r>
      <w:proofErr w:type="gramEnd"/>
      <w:r w:rsidRPr="0047396A">
        <w:rPr>
          <w:sz w:val="24"/>
          <w:szCs w:val="24"/>
        </w:rPr>
        <w:t xml:space="preserve"> учебник для вузов / С. И. Журавлев </w:t>
      </w:r>
      <w:r w:rsidRPr="0047396A">
        <w:rPr>
          <w:sz w:val="24"/>
          <w:szCs w:val="24"/>
        </w:rPr>
        <w:lastRenderedPageBreak/>
        <w:t xml:space="preserve">[и др.] ; под редакцией С. И. Журавлева, В. И. Петрова, Ю. Н. Туганова. — 4-е изд., </w:t>
      </w:r>
      <w:proofErr w:type="spellStart"/>
      <w:r w:rsidRPr="0047396A">
        <w:rPr>
          <w:sz w:val="24"/>
          <w:szCs w:val="24"/>
        </w:rPr>
        <w:t>перераб</w:t>
      </w:r>
      <w:proofErr w:type="spellEnd"/>
      <w:r w:rsidRPr="0047396A">
        <w:rPr>
          <w:sz w:val="24"/>
          <w:szCs w:val="24"/>
        </w:rPr>
        <w:t xml:space="preserve">. и доп. — </w:t>
      </w:r>
      <w:proofErr w:type="gramStart"/>
      <w:r w:rsidRPr="0047396A">
        <w:rPr>
          <w:sz w:val="24"/>
          <w:szCs w:val="24"/>
        </w:rPr>
        <w:t>Москва :</w:t>
      </w:r>
      <w:proofErr w:type="gramEnd"/>
      <w:r w:rsidRPr="0047396A">
        <w:rPr>
          <w:sz w:val="24"/>
          <w:szCs w:val="24"/>
        </w:rPr>
        <w:t xml:space="preserve"> Издательство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, 2020. — 305 с. — (Высшее образование). — ISBN 978-5-534-13270-0. — </w:t>
      </w:r>
      <w:proofErr w:type="gramStart"/>
      <w:r w:rsidRPr="0047396A">
        <w:rPr>
          <w:sz w:val="24"/>
          <w:szCs w:val="24"/>
        </w:rPr>
        <w:t>Текст :</w:t>
      </w:r>
      <w:proofErr w:type="gramEnd"/>
      <w:r w:rsidRPr="0047396A">
        <w:rPr>
          <w:sz w:val="24"/>
          <w:szCs w:val="24"/>
        </w:rPr>
        <w:t xml:space="preserve"> электронный // ЭБС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 [сайт]. — URL: </w:t>
      </w:r>
      <w:hyperlink r:id="rId9" w:history="1">
        <w:r w:rsidR="00443C4E">
          <w:rPr>
            <w:rStyle w:val="a9"/>
            <w:sz w:val="24"/>
            <w:szCs w:val="24"/>
          </w:rPr>
          <w:t>https://urait.ru/bcode/457365</w:t>
        </w:r>
      </w:hyperlink>
      <w:r w:rsidRPr="0047396A">
        <w:rPr>
          <w:sz w:val="24"/>
          <w:szCs w:val="24"/>
        </w:rPr>
        <w:t xml:space="preserve"> .</w:t>
      </w:r>
    </w:p>
    <w:p w:rsidR="005075B3" w:rsidRPr="0047396A" w:rsidRDefault="005075B3" w:rsidP="005075B3">
      <w:pPr>
        <w:numPr>
          <w:ilvl w:val="0"/>
          <w:numId w:val="19"/>
        </w:numPr>
        <w:jc w:val="both"/>
        <w:rPr>
          <w:sz w:val="24"/>
          <w:szCs w:val="24"/>
        </w:rPr>
      </w:pPr>
      <w:r w:rsidRPr="0047396A">
        <w:rPr>
          <w:i/>
          <w:iCs/>
          <w:sz w:val="24"/>
          <w:szCs w:val="24"/>
        </w:rPr>
        <w:t>Куракин, А. В. </w:t>
      </w:r>
      <w:r w:rsidRPr="0047396A">
        <w:rPr>
          <w:sz w:val="24"/>
          <w:szCs w:val="24"/>
        </w:rPr>
        <w:t xml:space="preserve"> Противодействие коррупции посредством применения мер дисциплинарного </w:t>
      </w:r>
      <w:proofErr w:type="gramStart"/>
      <w:r w:rsidRPr="0047396A">
        <w:rPr>
          <w:sz w:val="24"/>
          <w:szCs w:val="24"/>
        </w:rPr>
        <w:t>характера :</w:t>
      </w:r>
      <w:proofErr w:type="gramEnd"/>
      <w:r w:rsidRPr="0047396A">
        <w:rPr>
          <w:sz w:val="24"/>
          <w:szCs w:val="24"/>
        </w:rPr>
        <w:t xml:space="preserve"> учебное пособие для вузов / А. В. Куракин, В. Г. </w:t>
      </w:r>
      <w:proofErr w:type="spellStart"/>
      <w:r w:rsidRPr="0047396A">
        <w:rPr>
          <w:sz w:val="24"/>
          <w:szCs w:val="24"/>
        </w:rPr>
        <w:t>Коврова</w:t>
      </w:r>
      <w:proofErr w:type="spellEnd"/>
      <w:r w:rsidRPr="0047396A">
        <w:rPr>
          <w:sz w:val="24"/>
          <w:szCs w:val="24"/>
        </w:rPr>
        <w:t xml:space="preserve">. — </w:t>
      </w:r>
      <w:proofErr w:type="gramStart"/>
      <w:r w:rsidRPr="0047396A">
        <w:rPr>
          <w:sz w:val="24"/>
          <w:szCs w:val="24"/>
        </w:rPr>
        <w:t>Москва :</w:t>
      </w:r>
      <w:proofErr w:type="gramEnd"/>
      <w:r w:rsidRPr="0047396A">
        <w:rPr>
          <w:sz w:val="24"/>
          <w:szCs w:val="24"/>
        </w:rPr>
        <w:t xml:space="preserve"> Издательство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, 2021. — 90 с. — (Высшее образование). — ISBN 978-5-534-12930-4. — </w:t>
      </w:r>
      <w:proofErr w:type="gramStart"/>
      <w:r w:rsidRPr="0047396A">
        <w:rPr>
          <w:sz w:val="24"/>
          <w:szCs w:val="24"/>
        </w:rPr>
        <w:t>Текст :</w:t>
      </w:r>
      <w:proofErr w:type="gramEnd"/>
      <w:r w:rsidRPr="0047396A">
        <w:rPr>
          <w:sz w:val="24"/>
          <w:szCs w:val="24"/>
        </w:rPr>
        <w:t xml:space="preserve"> электронный // ЭБС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 [сайт]. — URL: </w:t>
      </w:r>
      <w:hyperlink r:id="rId10" w:history="1">
        <w:r w:rsidR="00443C4E">
          <w:rPr>
            <w:rStyle w:val="a9"/>
            <w:sz w:val="24"/>
            <w:szCs w:val="24"/>
          </w:rPr>
          <w:t>https://urait.ru/bcode/467980</w:t>
        </w:r>
      </w:hyperlink>
    </w:p>
    <w:p w:rsidR="00AE5AC7" w:rsidRPr="0047396A" w:rsidRDefault="00AE5AC7" w:rsidP="005075B3">
      <w:pPr>
        <w:widowControl/>
        <w:numPr>
          <w:ilvl w:val="0"/>
          <w:numId w:val="19"/>
        </w:numPr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47396A">
        <w:rPr>
          <w:i/>
          <w:iCs/>
          <w:sz w:val="24"/>
          <w:szCs w:val="24"/>
        </w:rPr>
        <w:t>Борщевский, Г. А. </w:t>
      </w:r>
      <w:r w:rsidRPr="0047396A">
        <w:rPr>
          <w:sz w:val="24"/>
          <w:szCs w:val="24"/>
        </w:rPr>
        <w:t xml:space="preserve"> Государственная </w:t>
      </w:r>
      <w:proofErr w:type="gramStart"/>
      <w:r w:rsidRPr="0047396A">
        <w:rPr>
          <w:sz w:val="24"/>
          <w:szCs w:val="24"/>
        </w:rPr>
        <w:t>служба :</w:t>
      </w:r>
      <w:proofErr w:type="gramEnd"/>
      <w:r w:rsidRPr="0047396A">
        <w:rPr>
          <w:sz w:val="24"/>
          <w:szCs w:val="24"/>
        </w:rPr>
        <w:t xml:space="preserve"> учебник и практикум для вузов / Г. А. Борщевский. — 3-е изд., </w:t>
      </w:r>
      <w:proofErr w:type="spellStart"/>
      <w:r w:rsidRPr="0047396A">
        <w:rPr>
          <w:sz w:val="24"/>
          <w:szCs w:val="24"/>
        </w:rPr>
        <w:t>испр</w:t>
      </w:r>
      <w:proofErr w:type="spellEnd"/>
      <w:r w:rsidRPr="0047396A">
        <w:rPr>
          <w:sz w:val="24"/>
          <w:szCs w:val="24"/>
        </w:rPr>
        <w:t xml:space="preserve">. и доп. — </w:t>
      </w:r>
      <w:proofErr w:type="gramStart"/>
      <w:r w:rsidRPr="0047396A">
        <w:rPr>
          <w:sz w:val="24"/>
          <w:szCs w:val="24"/>
        </w:rPr>
        <w:t>Москва :</w:t>
      </w:r>
      <w:proofErr w:type="gramEnd"/>
      <w:r w:rsidRPr="0047396A">
        <w:rPr>
          <w:sz w:val="24"/>
          <w:szCs w:val="24"/>
        </w:rPr>
        <w:t xml:space="preserve"> Издательство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, 2021. — 480 с. — (Высшее образование). — ISBN 978-5-534-12208-4. — </w:t>
      </w:r>
      <w:proofErr w:type="gramStart"/>
      <w:r w:rsidRPr="0047396A">
        <w:rPr>
          <w:sz w:val="24"/>
          <w:szCs w:val="24"/>
        </w:rPr>
        <w:t>Текст :</w:t>
      </w:r>
      <w:proofErr w:type="gramEnd"/>
      <w:r w:rsidRPr="0047396A">
        <w:rPr>
          <w:sz w:val="24"/>
          <w:szCs w:val="24"/>
        </w:rPr>
        <w:t xml:space="preserve"> электронный // ЭБС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 [сайт]. — URL: </w:t>
      </w:r>
      <w:hyperlink r:id="rId11" w:history="1">
        <w:r w:rsidR="00443C4E">
          <w:rPr>
            <w:rStyle w:val="a9"/>
            <w:sz w:val="24"/>
            <w:szCs w:val="24"/>
          </w:rPr>
          <w:t>https://urait.ru/bcode/470274</w:t>
        </w:r>
      </w:hyperlink>
    </w:p>
    <w:p w:rsidR="00AD4DF8" w:rsidRPr="0047396A" w:rsidRDefault="00AE5AC7" w:rsidP="005075B3">
      <w:pPr>
        <w:widowControl/>
        <w:numPr>
          <w:ilvl w:val="0"/>
          <w:numId w:val="19"/>
        </w:numPr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47396A">
        <w:rPr>
          <w:sz w:val="24"/>
          <w:szCs w:val="24"/>
        </w:rPr>
        <w:t xml:space="preserve">Государственная и муниципальная </w:t>
      </w:r>
      <w:proofErr w:type="gramStart"/>
      <w:r w:rsidRPr="0047396A">
        <w:rPr>
          <w:sz w:val="24"/>
          <w:szCs w:val="24"/>
        </w:rPr>
        <w:t>служба :</w:t>
      </w:r>
      <w:proofErr w:type="gramEnd"/>
      <w:r w:rsidRPr="0047396A">
        <w:rPr>
          <w:sz w:val="24"/>
          <w:szCs w:val="24"/>
        </w:rPr>
        <w:t xml:space="preserve"> учебник для вузов / Е. В. Охотский [и др.] ; под общей редакцией Е. В. Охотского. — 2-е изд., </w:t>
      </w:r>
      <w:proofErr w:type="spellStart"/>
      <w:r w:rsidRPr="0047396A">
        <w:rPr>
          <w:sz w:val="24"/>
          <w:szCs w:val="24"/>
        </w:rPr>
        <w:t>перераб</w:t>
      </w:r>
      <w:proofErr w:type="spellEnd"/>
      <w:r w:rsidRPr="0047396A">
        <w:rPr>
          <w:sz w:val="24"/>
          <w:szCs w:val="24"/>
        </w:rPr>
        <w:t xml:space="preserve">. и доп. — </w:t>
      </w:r>
      <w:proofErr w:type="gramStart"/>
      <w:r w:rsidRPr="0047396A">
        <w:rPr>
          <w:sz w:val="24"/>
          <w:szCs w:val="24"/>
        </w:rPr>
        <w:t>Москва :</w:t>
      </w:r>
      <w:proofErr w:type="gramEnd"/>
      <w:r w:rsidRPr="0047396A">
        <w:rPr>
          <w:sz w:val="24"/>
          <w:szCs w:val="24"/>
        </w:rPr>
        <w:t xml:space="preserve"> Издательство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, 2021. — 409 с. — (Высшее образование). — ISBN 978-5-534-07946-3. — </w:t>
      </w:r>
      <w:proofErr w:type="gramStart"/>
      <w:r w:rsidRPr="0047396A">
        <w:rPr>
          <w:sz w:val="24"/>
          <w:szCs w:val="24"/>
        </w:rPr>
        <w:t>Текст :</w:t>
      </w:r>
      <w:proofErr w:type="gramEnd"/>
      <w:r w:rsidRPr="0047396A">
        <w:rPr>
          <w:sz w:val="24"/>
          <w:szCs w:val="24"/>
        </w:rPr>
        <w:t xml:space="preserve"> электронный // ЭБС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 [сайт]. — URL: </w:t>
      </w:r>
      <w:hyperlink r:id="rId12" w:history="1">
        <w:r w:rsidR="00443C4E">
          <w:rPr>
            <w:rStyle w:val="a9"/>
            <w:sz w:val="24"/>
            <w:szCs w:val="24"/>
          </w:rPr>
          <w:t>https://urait.ru/bcode/469072</w:t>
        </w:r>
      </w:hyperlink>
    </w:p>
    <w:p w:rsidR="00B10030" w:rsidRPr="0047396A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47396A">
        <w:rPr>
          <w:b/>
          <w:bCs/>
          <w:i/>
          <w:sz w:val="24"/>
          <w:szCs w:val="24"/>
        </w:rPr>
        <w:t>Дополнительная:</w:t>
      </w:r>
    </w:p>
    <w:p w:rsidR="00AE5AC7" w:rsidRPr="005075B3" w:rsidRDefault="00AE5AC7" w:rsidP="009628A4">
      <w:pPr>
        <w:numPr>
          <w:ilvl w:val="0"/>
          <w:numId w:val="12"/>
        </w:numPr>
        <w:jc w:val="both"/>
        <w:rPr>
          <w:rStyle w:val="a9"/>
          <w:b/>
          <w:color w:val="auto"/>
          <w:sz w:val="24"/>
          <w:szCs w:val="24"/>
          <w:u w:val="none"/>
        </w:rPr>
      </w:pPr>
      <w:r w:rsidRPr="0047396A">
        <w:rPr>
          <w:i/>
          <w:iCs/>
          <w:sz w:val="24"/>
          <w:szCs w:val="24"/>
        </w:rPr>
        <w:t>Полетаев, Ю. Н. </w:t>
      </w:r>
      <w:r w:rsidRPr="0047396A">
        <w:rPr>
          <w:sz w:val="24"/>
          <w:szCs w:val="24"/>
        </w:rPr>
        <w:t xml:space="preserve"> Правовое регулирование труда государственных гражданских </w:t>
      </w:r>
      <w:proofErr w:type="gramStart"/>
      <w:r w:rsidRPr="0047396A">
        <w:rPr>
          <w:sz w:val="24"/>
          <w:szCs w:val="24"/>
        </w:rPr>
        <w:t>служащих :</w:t>
      </w:r>
      <w:proofErr w:type="gramEnd"/>
      <w:r w:rsidRPr="0047396A">
        <w:rPr>
          <w:sz w:val="24"/>
          <w:szCs w:val="24"/>
        </w:rPr>
        <w:t xml:space="preserve"> учебное пособие для вузов / Ю. Н. Полетаев, М. А. Клочков. — </w:t>
      </w:r>
      <w:proofErr w:type="gramStart"/>
      <w:r w:rsidRPr="0047396A">
        <w:rPr>
          <w:sz w:val="24"/>
          <w:szCs w:val="24"/>
        </w:rPr>
        <w:t>Москва :</w:t>
      </w:r>
      <w:proofErr w:type="gramEnd"/>
      <w:r w:rsidRPr="0047396A">
        <w:rPr>
          <w:sz w:val="24"/>
          <w:szCs w:val="24"/>
        </w:rPr>
        <w:t xml:space="preserve"> Издательство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, 2020. — 163 с. — (Высшее образование). — ISBN 978-5-534-09305-6. — </w:t>
      </w:r>
      <w:proofErr w:type="gramStart"/>
      <w:r w:rsidRPr="0047396A">
        <w:rPr>
          <w:sz w:val="24"/>
          <w:szCs w:val="24"/>
        </w:rPr>
        <w:t>Текст :</w:t>
      </w:r>
      <w:proofErr w:type="gramEnd"/>
      <w:r w:rsidRPr="0047396A">
        <w:rPr>
          <w:sz w:val="24"/>
          <w:szCs w:val="24"/>
        </w:rPr>
        <w:t xml:space="preserve"> электронный // ЭБС </w:t>
      </w:r>
      <w:proofErr w:type="spellStart"/>
      <w:r w:rsidRPr="0047396A">
        <w:rPr>
          <w:sz w:val="24"/>
          <w:szCs w:val="24"/>
        </w:rPr>
        <w:t>Юрайт</w:t>
      </w:r>
      <w:proofErr w:type="spellEnd"/>
      <w:r w:rsidRPr="0047396A">
        <w:rPr>
          <w:sz w:val="24"/>
          <w:szCs w:val="24"/>
        </w:rPr>
        <w:t xml:space="preserve"> [сайт]. — URL: </w:t>
      </w:r>
      <w:hyperlink r:id="rId13" w:history="1">
        <w:r w:rsidR="00443C4E">
          <w:rPr>
            <w:rStyle w:val="a9"/>
            <w:sz w:val="24"/>
            <w:szCs w:val="24"/>
          </w:rPr>
          <w:t>https://urait.ru/bcode/455982</w:t>
        </w:r>
      </w:hyperlink>
    </w:p>
    <w:p w:rsidR="005075B3" w:rsidRDefault="005075B3" w:rsidP="005075B3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Право для экономистов и менеджеров: учебник и практикум для прикладного бакалавриата / А. П. Альбов [и др.]; под общей редакцией А. П. Альбова, С. В. Николюкина. — 2-е изд. 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2019. — 458 с. — (Бакалавр. Прикладной курс). — ISBN 978-5-534-10658-9. — Текст: электронный // ЭБС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</w:t>
      </w:r>
      <w:hyperlink r:id="rId14" w:history="1">
        <w:r w:rsidR="00443C4E">
          <w:rPr>
            <w:rStyle w:val="a9"/>
            <w:sz w:val="24"/>
            <w:szCs w:val="24"/>
          </w:rPr>
          <w:t>https://urait.ru/bcode/445405</w:t>
        </w:r>
      </w:hyperlink>
    </w:p>
    <w:p w:rsidR="005075B3" w:rsidRPr="0047396A" w:rsidRDefault="005075B3" w:rsidP="005075B3">
      <w:pPr>
        <w:ind w:left="720"/>
        <w:jc w:val="both"/>
        <w:rPr>
          <w:b/>
          <w:sz w:val="24"/>
          <w:szCs w:val="24"/>
        </w:rPr>
      </w:pPr>
    </w:p>
    <w:p w:rsidR="00AD4DF8" w:rsidRPr="0047396A" w:rsidRDefault="00AD4DF8" w:rsidP="00B10030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CB70C5">
        <w:rPr>
          <w:rFonts w:ascii="Times New Roman" w:hAnsi="Times New Roman"/>
          <w:sz w:val="24"/>
          <w:szCs w:val="24"/>
        </w:rPr>
        <w:t xml:space="preserve"> доступа: </w:t>
      </w:r>
      <w:hyperlink r:id="rId15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6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8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9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4F795F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</w:r>
      <w:r w:rsidRPr="00CB70C5">
        <w:rPr>
          <w:sz w:val="24"/>
          <w:szCs w:val="24"/>
        </w:rPr>
        <w:lastRenderedPageBreak/>
        <w:t>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>( ЭБС</w:t>
      </w:r>
      <w:proofErr w:type="gramEnd"/>
      <w:r w:rsidRPr="00661AD9">
        <w:rPr>
          <w:sz w:val="24"/>
          <w:szCs w:val="24"/>
        </w:rPr>
        <w:t xml:space="preserve">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контент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</w:t>
      </w:r>
      <w:proofErr w:type="spellStart"/>
      <w:r w:rsidRPr="00661AD9">
        <w:rPr>
          <w:rFonts w:ascii="Times New Roman" w:hAnsi="Times New Roman"/>
          <w:sz w:val="24"/>
          <w:szCs w:val="24"/>
        </w:rPr>
        <w:t>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proofErr w:type="spellEnd"/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1" w:history="1">
        <w:r w:rsidR="00443C4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2" w:history="1">
        <w:r w:rsidR="00443C4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3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4" w:anchor="open-access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5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AE5AC7" w:rsidRPr="008B771B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6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39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443C4E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AE5AC7" w:rsidRP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1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AE5AC7" w:rsidRPr="002D3844" w:rsidRDefault="00AE5AC7" w:rsidP="00AE5AC7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9E1F12">
        <w:rPr>
          <w:rFonts w:ascii="Times New Roman" w:hAnsi="Times New Roman" w:cs="Times New Roman"/>
          <w:sz w:val="24"/>
          <w:szCs w:val="24"/>
        </w:rPr>
        <w:t>ВО  Академия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</w:t>
      </w:r>
      <w:proofErr w:type="gramStart"/>
      <w:r w:rsidRPr="00203286">
        <w:rPr>
          <w:sz w:val="24"/>
          <w:szCs w:val="24"/>
        </w:rPr>
        <w:t>техникой  с</w:t>
      </w:r>
      <w:proofErr w:type="gramEnd"/>
      <w:r w:rsidRPr="00203286">
        <w:rPr>
          <w:sz w:val="24"/>
          <w:szCs w:val="24"/>
        </w:rPr>
        <w:t xml:space="preserve">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</w:t>
      </w:r>
      <w:r w:rsidR="00DE5154">
        <w:rPr>
          <w:sz w:val="24"/>
          <w:szCs w:val="24"/>
        </w:rPr>
        <w:lastRenderedPageBreak/>
        <w:t>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13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13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>программы в форме практической подготовки при реализации учебной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(ознакомительная практика)</w:t>
      </w:r>
      <w:r w:rsidRPr="00BB3BB3">
        <w:rPr>
          <w:sz w:val="28"/>
          <w:szCs w:val="28"/>
        </w:rPr>
        <w:t xml:space="preserve"> в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</w:t>
      </w:r>
      <w:proofErr w:type="gramStart"/>
      <w:r w:rsidRPr="00C8217A">
        <w:rPr>
          <w:color w:val="FF0000"/>
        </w:rPr>
        <w:t xml:space="preserve">требуется </w:t>
      </w:r>
      <w:r>
        <w:rPr>
          <w:color w:val="FF0000"/>
        </w:rPr>
        <w:t>.</w:t>
      </w:r>
      <w:proofErr w:type="gramEnd"/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Контактная </w:t>
      </w:r>
      <w:r w:rsidR="00B57BE7" w:rsidRPr="00BB3BB3">
        <w:rPr>
          <w:sz w:val="28"/>
          <w:szCs w:val="28"/>
        </w:rPr>
        <w:t>информация: _</w:t>
      </w:r>
      <w:r w:rsidRPr="00BB3BB3">
        <w:rPr>
          <w:sz w:val="28"/>
          <w:szCs w:val="28"/>
        </w:rPr>
        <w:t>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proofErr w:type="spellStart"/>
      <w:r w:rsidRPr="00A27B4F">
        <w:rPr>
          <w:color w:val="000000"/>
        </w:rPr>
        <w:t>г.Омск</w:t>
      </w:r>
      <w:proofErr w:type="spellEnd"/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именуемое  в</w:t>
      </w:r>
      <w:proofErr w:type="gramEnd"/>
      <w:r w:rsidRPr="00A27B4F">
        <w:rPr>
          <w:color w:val="000000"/>
        </w:rPr>
        <w:t xml:space="preserve">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 в      лице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а вместе   - "Стороны",   заключили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2.1.3 при смене руководителя по практической подготовке в 2–х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</w:t>
      </w:r>
      <w:r w:rsidRPr="00A27B4F">
        <w:rPr>
          <w:color w:val="000000"/>
        </w:rPr>
        <w:lastRenderedPageBreak/>
        <w:t>общить об этом Профильной организации;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Организации).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2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обучающихся с правилами внутреннего трудового распорядка Профильной </w:t>
      </w:r>
      <w:proofErr w:type="gramStart"/>
      <w:r w:rsidRPr="00A27B4F">
        <w:rPr>
          <w:color w:val="000000"/>
        </w:rPr>
        <w:t>организации,_</w:t>
      </w:r>
      <w:proofErr w:type="gramEnd"/>
      <w:r w:rsidRPr="00A27B4F">
        <w:rPr>
          <w:color w:val="000000"/>
        </w:rPr>
        <w:t>________________________________________________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</w:t>
      </w:r>
    </w:p>
    <w:p w:rsidR="003760F7" w:rsidRPr="00A27B4F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Профильной организации).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Организации).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</w:t>
      </w:r>
      <w:r w:rsidRPr="00A27B4F">
        <w:rPr>
          <w:color w:val="000000"/>
        </w:rPr>
        <w:lastRenderedPageBreak/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Профильной организации).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A27B4F" w:rsidRDefault="003760F7" w:rsidP="003760F7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A27B4F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A27B4F" w:rsidRDefault="003760F7" w:rsidP="003760F7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A27B4F" w:rsidRDefault="003760F7" w:rsidP="003760F7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130"/>
        <w:gridCol w:w="5089"/>
      </w:tblGrid>
      <w:tr w:rsidR="003760F7" w:rsidRPr="00A27B4F" w:rsidTr="00A77E42">
        <w:tc>
          <w:tcPr>
            <w:tcW w:w="4518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A27B4F" w:rsidTr="00A77E42">
        <w:tc>
          <w:tcPr>
            <w:tcW w:w="4352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w w:val="115"/>
                <w:sz w:val="24"/>
                <w:szCs w:val="24"/>
              </w:rPr>
              <w:t>Адрес:_</w:t>
            </w:r>
            <w:proofErr w:type="gramEnd"/>
            <w:r w:rsidRPr="003760F7">
              <w:rPr>
                <w:w w:val="115"/>
                <w:sz w:val="24"/>
                <w:szCs w:val="24"/>
              </w:rPr>
              <w:t>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219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b/>
                <w:sz w:val="24"/>
                <w:szCs w:val="24"/>
                <w:u w:val="single"/>
              </w:rPr>
              <w:t xml:space="preserve"> </w:t>
            </w: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: 644105, </w:t>
            </w:r>
            <w:proofErr w:type="spellStart"/>
            <w:r w:rsidRPr="003760F7">
              <w:rPr>
                <w:w w:val="115"/>
                <w:sz w:val="24"/>
                <w:szCs w:val="24"/>
                <w:u w:val="single"/>
              </w:rPr>
              <w:t>г.Омск</w:t>
            </w:r>
            <w:proofErr w:type="spellEnd"/>
            <w:r w:rsidRPr="003760F7">
              <w:rPr>
                <w:w w:val="115"/>
                <w:sz w:val="24"/>
                <w:szCs w:val="24"/>
                <w:u w:val="single"/>
              </w:rPr>
              <w:t xml:space="preserve">, ул. 4 Челюскинцев,2А,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8F057B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color w:val="FF0000"/>
                <w:w w:val="105"/>
                <w:sz w:val="24"/>
                <w:szCs w:val="24"/>
              </w:rPr>
            </w:pPr>
            <w:r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М.П. </w:t>
            </w:r>
            <w:r w:rsidR="008F057B"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3760F7" w:rsidRPr="00A27B4F" w:rsidTr="00A77E42">
        <w:tc>
          <w:tcPr>
            <w:tcW w:w="4518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053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A77E42" w:rsidRDefault="00A77E42" w:rsidP="00A77E42">
      <w:pPr>
        <w:jc w:val="right"/>
        <w:rPr>
          <w:sz w:val="24"/>
          <w:szCs w:val="24"/>
        </w:rPr>
      </w:pP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A77E42" w:rsidRDefault="00A77E42" w:rsidP="00A77E4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836"/>
        <w:gridCol w:w="3035"/>
        <w:gridCol w:w="1556"/>
        <w:gridCol w:w="1488"/>
      </w:tblGrid>
      <w:tr w:rsidR="00A77E42" w:rsidTr="0069181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 xml:space="preserve">Наименование основных образовательных </w:t>
            </w:r>
            <w:r w:rsidRPr="003E0FF2">
              <w:rPr>
                <w:sz w:val="22"/>
                <w:szCs w:val="22"/>
              </w:rPr>
              <w:lastRenderedPageBreak/>
              <w:t>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lastRenderedPageBreak/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Сроки организации практиче</w:t>
            </w:r>
            <w:r w:rsidRPr="003E0FF2">
              <w:rPr>
                <w:sz w:val="22"/>
                <w:szCs w:val="22"/>
              </w:rPr>
              <w:lastRenderedPageBreak/>
              <w:t>ской подготовки</w:t>
            </w:r>
          </w:p>
        </w:tc>
      </w:tr>
      <w:tr w:rsidR="00A77E42" w:rsidTr="0069181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42" w:rsidRPr="008C2481" w:rsidRDefault="00A77E42" w:rsidP="00A77E42">
            <w:r w:rsidRPr="008C2481">
              <w:t>38.0</w:t>
            </w:r>
            <w:r>
              <w:t>3</w:t>
            </w:r>
            <w:r w:rsidRPr="008C2481">
              <w:t xml:space="preserve">.04 Государственное и муниципальное управление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42" w:rsidRPr="00206990" w:rsidRDefault="00206990" w:rsidP="00691813">
            <w:pPr>
              <w:rPr>
                <w:sz w:val="22"/>
                <w:szCs w:val="22"/>
              </w:rPr>
            </w:pPr>
            <w:r w:rsidRPr="00206990">
              <w:t>Правовое обеспечение государственного и муниципального управления</w:t>
            </w:r>
            <w:r w:rsidRPr="002069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42" w:rsidRPr="00206990" w:rsidRDefault="00A77E42" w:rsidP="00691813">
            <w:r w:rsidRPr="00206990">
              <w:t xml:space="preserve">Учебная практика </w:t>
            </w:r>
          </w:p>
          <w:p w:rsidR="00A77E42" w:rsidRPr="00206990" w:rsidRDefault="00A77E42" w:rsidP="00691813">
            <w:pPr>
              <w:rPr>
                <w:rFonts w:ascii="TimesNewRomanPSMT" w:hAnsi="TimesNewRomanPSMT"/>
                <w:b/>
                <w:color w:val="000000"/>
                <w:highlight w:val="yellow"/>
              </w:rPr>
            </w:pPr>
            <w:r w:rsidRPr="00206990">
              <w:rPr>
                <w:rStyle w:val="fontstyle01"/>
                <w:sz w:val="20"/>
                <w:szCs w:val="20"/>
              </w:rPr>
              <w:t xml:space="preserve">В ходе выполнения общего задания </w:t>
            </w:r>
            <w:r w:rsidRPr="00206990">
              <w:rPr>
                <w:color w:val="000000"/>
              </w:rPr>
              <w:t>практической подготовки</w:t>
            </w:r>
            <w:r w:rsidRPr="00206990">
              <w:rPr>
                <w:rStyle w:val="fontstyle01"/>
                <w:sz w:val="20"/>
                <w:szCs w:val="20"/>
              </w:rPr>
              <w:t xml:space="preserve"> обучающемуся надлежит изучить следующие вопросы:</w:t>
            </w:r>
            <w:r w:rsidRPr="00206990">
              <w:rPr>
                <w:rFonts w:ascii="TimesNewRomanPSMT" w:hAnsi="TimesNewRomanPSMT"/>
                <w:b/>
                <w:color w:val="000000"/>
                <w:highlight w:val="yellow"/>
              </w:rPr>
              <w:t xml:space="preserve"> </w:t>
            </w:r>
          </w:p>
          <w:p w:rsidR="00A77E42" w:rsidRPr="00206990" w:rsidRDefault="00A77E42" w:rsidP="00691813">
            <w:pPr>
              <w:outlineLvl w:val="1"/>
              <w:rPr>
                <w:b/>
                <w:i/>
              </w:rPr>
            </w:pPr>
            <w:r w:rsidRPr="00206990">
              <w:rPr>
                <w:b/>
                <w:i/>
              </w:rPr>
              <w:t>Задание для практической подготовки при реализации учебной практики:</w:t>
            </w:r>
          </w:p>
          <w:p w:rsidR="00A77E42" w:rsidRPr="00206990" w:rsidRDefault="00A77E42" w:rsidP="00691813">
            <w:pPr>
              <w:ind w:firstLine="708"/>
              <w:jc w:val="both"/>
            </w:pPr>
            <w:r w:rsidRPr="00206990">
              <w:rPr>
                <w:rStyle w:val="a9"/>
                <w:noProof/>
              </w:rPr>
              <w:t>1. Изучить</w:t>
            </w:r>
            <w:r w:rsidRPr="00206990">
              <w:t xml:space="preserve"> основными направлениями работы профильной организации (</w:t>
            </w:r>
            <w:r w:rsidRPr="00206990">
              <w:rPr>
                <w:i/>
              </w:rPr>
              <w:t>наименование профильной организации</w:t>
            </w:r>
            <w:r w:rsidRPr="00206990">
              <w:t xml:space="preserve">) </w:t>
            </w:r>
            <w:r w:rsidRPr="00206990">
              <w:rPr>
                <w:color w:val="FF0000"/>
              </w:rPr>
              <w:t>(</w:t>
            </w:r>
            <w:r w:rsidRPr="00206990">
              <w:t>2. Изучить нормативно-правовое обеспечение деятельности организации и организационную структуру (</w:t>
            </w:r>
            <w:r w:rsidRPr="00206990">
              <w:rPr>
                <w:i/>
              </w:rPr>
              <w:t>наименование базы практики</w:t>
            </w:r>
            <w:r w:rsidRPr="00206990">
              <w:t xml:space="preserve">) </w:t>
            </w:r>
          </w:p>
          <w:p w:rsidR="00A77E42" w:rsidRPr="00206990" w:rsidRDefault="00A77E42" w:rsidP="00691813">
            <w:pPr>
              <w:ind w:firstLine="708"/>
              <w:jc w:val="both"/>
              <w:rPr>
                <w:iCs/>
                <w:color w:val="FF0000"/>
              </w:rPr>
            </w:pPr>
            <w:r w:rsidRPr="00206990">
              <w:t>3. Изучить регламент</w:t>
            </w:r>
            <w:r w:rsidRPr="00206990">
              <w:rPr>
                <w:color w:val="000000"/>
              </w:rPr>
              <w:t xml:space="preserve"> соблюдения норм служебной этики и антикоррупционной направленности в деятельности органа власти </w:t>
            </w:r>
            <w:r w:rsidRPr="00206990">
              <w:t>(</w:t>
            </w:r>
            <w:r w:rsidRPr="00206990">
              <w:rPr>
                <w:i/>
              </w:rPr>
              <w:t>наименование профильной организации</w:t>
            </w:r>
          </w:p>
          <w:p w:rsidR="00A77E42" w:rsidRPr="00206990" w:rsidRDefault="00A77E42" w:rsidP="00691813">
            <w:pPr>
              <w:ind w:firstLine="708"/>
              <w:jc w:val="both"/>
              <w:rPr>
                <w:iCs/>
                <w:color w:val="FF0000"/>
              </w:rPr>
            </w:pPr>
            <w:r w:rsidRPr="00206990">
              <w:t>4. Изучить</w:t>
            </w:r>
            <w:r w:rsidRPr="00206990">
              <w:rPr>
                <w:color w:val="000000"/>
              </w:rPr>
              <w:t xml:space="preserve"> обеспечение рационального и целевого использования государственных и муниципальных ресурсов, эффективности бюджетных расходов и управления имуществом </w:t>
            </w:r>
            <w:r w:rsidRPr="00206990">
              <w:t>(</w:t>
            </w:r>
            <w:r w:rsidRPr="00206990">
              <w:rPr>
                <w:i/>
              </w:rPr>
              <w:t>наименование профильной организации</w:t>
            </w:r>
            <w:r w:rsidRPr="00206990">
              <w:t xml:space="preserve">) </w:t>
            </w:r>
            <w:r w:rsidRPr="00206990">
              <w:rPr>
                <w:color w:val="000000"/>
              </w:rPr>
              <w:t xml:space="preserve"> </w:t>
            </w:r>
          </w:p>
          <w:p w:rsidR="00A77E42" w:rsidRPr="00206990" w:rsidRDefault="00A77E42" w:rsidP="00691813">
            <w:pPr>
              <w:ind w:firstLine="708"/>
              <w:jc w:val="both"/>
            </w:pPr>
          </w:p>
          <w:p w:rsidR="00A77E42" w:rsidRPr="00206990" w:rsidRDefault="00A77E42" w:rsidP="00691813">
            <w:pPr>
              <w:suppressAutoHyphens/>
              <w:jc w:val="both"/>
              <w:rPr>
                <w:b/>
                <w:i/>
                <w:spacing w:val="-11"/>
              </w:rPr>
            </w:pPr>
            <w:r w:rsidRPr="00206990">
              <w:rPr>
                <w:b/>
                <w:i/>
              </w:rPr>
              <w:t>Индивидуальное задание:</w:t>
            </w:r>
          </w:p>
          <w:p w:rsidR="00206990" w:rsidRPr="00206990" w:rsidRDefault="00206990" w:rsidP="00206990">
            <w:pPr>
              <w:jc w:val="both"/>
              <w:rPr>
                <w:b/>
                <w:i/>
                <w:iCs/>
              </w:rPr>
            </w:pPr>
            <w:r w:rsidRPr="00206990">
              <w:rPr>
                <w:b/>
              </w:rPr>
              <w:t>2.1. Проанализировать</w:t>
            </w:r>
            <w:r w:rsidRPr="00206990">
              <w:rPr>
                <w:b/>
                <w:iCs/>
              </w:rPr>
              <w:t xml:space="preserve"> </w:t>
            </w:r>
            <w:r w:rsidRPr="00206990">
              <w:rPr>
                <w:b/>
              </w:rPr>
              <w:t xml:space="preserve">инструменты </w:t>
            </w:r>
            <w:r w:rsidRPr="00206990">
              <w:rPr>
                <w:b/>
                <w:color w:val="000000"/>
              </w:rPr>
              <w:t>государственной политики в сфере антикоррупционного законодательства и организации антикоррупционной экспертизы</w:t>
            </w:r>
            <w:r w:rsidRPr="00206990">
              <w:rPr>
                <w:b/>
              </w:rPr>
              <w:t xml:space="preserve">  </w:t>
            </w:r>
          </w:p>
          <w:p w:rsidR="00206990" w:rsidRPr="00206990" w:rsidRDefault="00206990" w:rsidP="00206990">
            <w:pPr>
              <w:pStyle w:val="af8"/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</w:rPr>
            </w:pPr>
            <w:r w:rsidRPr="00206990">
              <w:rPr>
                <w:sz w:val="20"/>
                <w:szCs w:val="20"/>
              </w:rPr>
              <w:t>2.1.1 Проанализировать нормативные правовые акты, изданные уполномоченными органами в пределах их компетенции и касающихся осуществлению мер по противодействию коррупции; локальные</w:t>
            </w:r>
            <w:r w:rsidRPr="00206990">
              <w:rPr>
                <w:rStyle w:val="markedcontent"/>
                <w:sz w:val="20"/>
                <w:szCs w:val="20"/>
              </w:rPr>
              <w:t xml:space="preserve"> нормативные</w:t>
            </w:r>
            <w:r w:rsidRPr="00206990">
              <w:rPr>
                <w:sz w:val="20"/>
                <w:szCs w:val="20"/>
              </w:rPr>
              <w:t xml:space="preserve"> </w:t>
            </w:r>
            <w:r w:rsidRPr="00206990">
              <w:rPr>
                <w:rStyle w:val="markedcontent"/>
                <w:sz w:val="20"/>
                <w:szCs w:val="20"/>
              </w:rPr>
              <w:t>правовые акты органов государственной/муниципальной власти</w:t>
            </w:r>
          </w:p>
          <w:p w:rsidR="00206990" w:rsidRPr="00206990" w:rsidRDefault="00206990" w:rsidP="00206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6990">
              <w:t xml:space="preserve">2.1.2. Проанализировать на примере профильной организации </w:t>
            </w:r>
            <w:r w:rsidRPr="00206990">
              <w:rPr>
                <w:rFonts w:eastAsia="Calibri"/>
              </w:rPr>
              <w:t>план мероприятий по противодействию коррупции, обеспечение контроля его выполнения</w:t>
            </w:r>
            <w:r w:rsidRPr="00206990">
              <w:t xml:space="preserve"> </w:t>
            </w:r>
          </w:p>
          <w:p w:rsidR="00206990" w:rsidRPr="00206990" w:rsidRDefault="00206990" w:rsidP="00206990">
            <w:pPr>
              <w:jc w:val="both"/>
            </w:pPr>
            <w:r w:rsidRPr="00206990">
              <w:t>2.1.3. Проанализировать на примере профильной организа</w:t>
            </w:r>
            <w:r w:rsidRPr="00206990">
              <w:lastRenderedPageBreak/>
              <w:t>ции порядок сбора, анализа и обработки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</w:t>
            </w:r>
          </w:p>
          <w:p w:rsidR="00206990" w:rsidRPr="00206990" w:rsidRDefault="00206990" w:rsidP="00206990">
            <w:pPr>
              <w:pStyle w:val="a8"/>
              <w:spacing w:after="0"/>
              <w:jc w:val="both"/>
              <w:rPr>
                <w:rStyle w:val="markedcontent"/>
              </w:rPr>
            </w:pPr>
            <w:r w:rsidRPr="00206990">
              <w:t>2.3.4 Проанализировать практику</w:t>
            </w:r>
            <w:r w:rsidRPr="00A610D2">
              <w:rPr>
                <w:rStyle w:val="50"/>
                <w:sz w:val="20"/>
                <w:szCs w:val="20"/>
              </w:rPr>
              <w:t xml:space="preserve"> </w:t>
            </w:r>
            <w:r w:rsidRPr="00206990">
              <w:rPr>
                <w:rStyle w:val="markedcontent"/>
              </w:rPr>
              <w:t>проведения правовой</w:t>
            </w:r>
            <w:r w:rsidRPr="00206990">
              <w:t xml:space="preserve"> </w:t>
            </w:r>
            <w:r w:rsidRPr="00206990">
              <w:rPr>
                <w:rStyle w:val="markedcontent"/>
              </w:rPr>
              <w:t>экспертизы нормативных правовых актов субъектов Российской Федерации</w:t>
            </w:r>
            <w:r w:rsidRPr="00206990">
              <w:t xml:space="preserve"> </w:t>
            </w:r>
            <w:r w:rsidRPr="00206990">
              <w:rPr>
                <w:rStyle w:val="markedcontent"/>
              </w:rPr>
              <w:t>/ муниципальных образований</w:t>
            </w:r>
          </w:p>
          <w:p w:rsidR="00206990" w:rsidRPr="00206990" w:rsidRDefault="00206990" w:rsidP="00206990">
            <w:pPr>
              <w:tabs>
                <w:tab w:val="left" w:pos="1134"/>
              </w:tabs>
              <w:jc w:val="both"/>
              <w:rPr>
                <w:b/>
              </w:rPr>
            </w:pPr>
            <w:r w:rsidRPr="00206990">
              <w:rPr>
                <w:b/>
              </w:rPr>
              <w:t xml:space="preserve">2.2 Проанализировать </w:t>
            </w:r>
            <w:r w:rsidRPr="00206990">
              <w:rPr>
                <w:rStyle w:val="extended-textfull"/>
                <w:b/>
              </w:rPr>
              <w:t xml:space="preserve">правовую и организационную систему </w:t>
            </w:r>
            <w:r w:rsidRPr="00206990">
              <w:rPr>
                <w:b/>
                <w:color w:val="000000"/>
              </w:rPr>
              <w:t>регулирования государственной гражданской и муниципальной службы, технологии государственного управления и виды управленческих решений</w:t>
            </w:r>
            <w:r w:rsidRPr="00206990">
              <w:rPr>
                <w:b/>
                <w:iCs/>
              </w:rPr>
              <w:t xml:space="preserve"> (</w:t>
            </w:r>
            <w:r w:rsidRPr="00206990">
              <w:rPr>
                <w:b/>
                <w:i/>
                <w:iCs/>
              </w:rPr>
              <w:t>на примере профильной организации</w:t>
            </w:r>
            <w:r w:rsidRPr="00206990">
              <w:rPr>
                <w:b/>
                <w:iCs/>
              </w:rPr>
              <w:t>)</w:t>
            </w:r>
            <w:r w:rsidRPr="00206990">
              <w:rPr>
                <w:b/>
              </w:rPr>
              <w:t xml:space="preserve"> </w:t>
            </w:r>
          </w:p>
          <w:p w:rsidR="00206990" w:rsidRPr="00206990" w:rsidRDefault="00206990" w:rsidP="00206990">
            <w:pPr>
              <w:pStyle w:val="af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6990">
              <w:rPr>
                <w:sz w:val="20"/>
                <w:szCs w:val="20"/>
              </w:rPr>
              <w:t xml:space="preserve">2.2.1 </w:t>
            </w:r>
            <w:r w:rsidRPr="00206990">
              <w:rPr>
                <w:color w:val="000000"/>
                <w:sz w:val="20"/>
                <w:szCs w:val="20"/>
              </w:rPr>
              <w:t xml:space="preserve">Охарактеризовать признаки государства, цели, элементы государственного управления. </w:t>
            </w:r>
            <w:r w:rsidRPr="00206990">
              <w:rPr>
                <w:sz w:val="20"/>
                <w:szCs w:val="20"/>
              </w:rPr>
              <w:t xml:space="preserve"> </w:t>
            </w:r>
            <w:r w:rsidRPr="00206990">
              <w:rPr>
                <w:color w:val="000000"/>
                <w:sz w:val="20"/>
                <w:szCs w:val="20"/>
              </w:rPr>
              <w:t>Технологии управления по целям управления и по результатам</w:t>
            </w:r>
            <w:r w:rsidRPr="00206990">
              <w:rPr>
                <w:sz w:val="20"/>
                <w:szCs w:val="20"/>
              </w:rPr>
              <w:t xml:space="preserve"> (</w:t>
            </w:r>
            <w:r w:rsidRPr="00206990">
              <w:rPr>
                <w:i/>
                <w:sz w:val="20"/>
                <w:szCs w:val="20"/>
              </w:rPr>
              <w:t>наименование профильной организации</w:t>
            </w:r>
            <w:r w:rsidRPr="00206990">
              <w:rPr>
                <w:sz w:val="20"/>
                <w:szCs w:val="20"/>
              </w:rPr>
              <w:t>)</w:t>
            </w:r>
          </w:p>
          <w:p w:rsidR="00206990" w:rsidRPr="00206990" w:rsidRDefault="00206990" w:rsidP="00206990">
            <w:pPr>
              <w:pStyle w:val="af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6990">
              <w:rPr>
                <w:sz w:val="20"/>
                <w:szCs w:val="20"/>
              </w:rPr>
              <w:t xml:space="preserve">2.2.2 Описать </w:t>
            </w:r>
            <w:r w:rsidRPr="00206990">
              <w:rPr>
                <w:bCs/>
                <w:sz w:val="20"/>
                <w:szCs w:val="20"/>
              </w:rPr>
              <w:t>виды</w:t>
            </w:r>
            <w:r w:rsidRPr="00206990">
              <w:rPr>
                <w:sz w:val="20"/>
                <w:szCs w:val="20"/>
              </w:rPr>
              <w:t xml:space="preserve"> </w:t>
            </w:r>
            <w:r w:rsidRPr="00206990">
              <w:rPr>
                <w:bCs/>
                <w:sz w:val="20"/>
                <w:szCs w:val="20"/>
              </w:rPr>
              <w:t>управленческих</w:t>
            </w:r>
            <w:r w:rsidRPr="00206990">
              <w:rPr>
                <w:sz w:val="20"/>
                <w:szCs w:val="20"/>
              </w:rPr>
              <w:t xml:space="preserve"> </w:t>
            </w:r>
            <w:r w:rsidRPr="00206990">
              <w:rPr>
                <w:bCs/>
                <w:sz w:val="20"/>
                <w:szCs w:val="20"/>
              </w:rPr>
              <w:t>решений в государственном и муниципальном управлении</w:t>
            </w:r>
            <w:r w:rsidRPr="00206990">
              <w:rPr>
                <w:sz w:val="20"/>
                <w:szCs w:val="20"/>
              </w:rPr>
              <w:t xml:space="preserve"> в (</w:t>
            </w:r>
            <w:r w:rsidRPr="00206990">
              <w:rPr>
                <w:i/>
                <w:sz w:val="20"/>
                <w:szCs w:val="20"/>
              </w:rPr>
              <w:t>наименование профильной организации</w:t>
            </w:r>
            <w:r w:rsidRPr="00206990">
              <w:rPr>
                <w:sz w:val="20"/>
                <w:szCs w:val="20"/>
              </w:rPr>
              <w:t>)</w:t>
            </w:r>
          </w:p>
          <w:p w:rsidR="00A77E42" w:rsidRPr="00206990" w:rsidRDefault="00206990" w:rsidP="00206990">
            <w:pPr>
              <w:pStyle w:val="af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6990">
              <w:rPr>
                <w:sz w:val="20"/>
                <w:szCs w:val="20"/>
              </w:rPr>
              <w:t>2.2.3</w:t>
            </w:r>
            <w:r w:rsidRPr="00206990">
              <w:rPr>
                <w:b/>
                <w:sz w:val="20"/>
                <w:szCs w:val="20"/>
              </w:rPr>
              <w:t xml:space="preserve"> </w:t>
            </w:r>
            <w:r w:rsidRPr="00206990">
              <w:rPr>
                <w:sz w:val="20"/>
                <w:szCs w:val="20"/>
              </w:rPr>
              <w:t>Описать основные характеристики и факторы, влияющие на качество управленческих решений в (</w:t>
            </w:r>
            <w:r w:rsidRPr="00206990">
              <w:rPr>
                <w:i/>
                <w:sz w:val="20"/>
                <w:szCs w:val="20"/>
              </w:rPr>
              <w:t>наименование профильной организации</w:t>
            </w:r>
            <w:r w:rsidRPr="00206990">
              <w:rPr>
                <w:sz w:val="20"/>
                <w:szCs w:val="20"/>
              </w:rPr>
              <w:t>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42" w:rsidRPr="003E0FF2" w:rsidRDefault="00A77E42" w:rsidP="00691813">
            <w:pPr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lastRenderedPageBreak/>
              <w:t>Не более 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42" w:rsidRPr="003E0FF2" w:rsidRDefault="00A77E42" w:rsidP="00691813">
            <w:pPr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A77E42" w:rsidRDefault="00A77E42" w:rsidP="00A77E42">
      <w:pPr>
        <w:ind w:firstLine="4536"/>
        <w:rPr>
          <w:sz w:val="24"/>
          <w:szCs w:val="24"/>
        </w:rPr>
      </w:pPr>
    </w:p>
    <w:p w:rsidR="00A77E42" w:rsidRDefault="00A77E42" w:rsidP="00A77E42">
      <w:pPr>
        <w:ind w:firstLine="4536"/>
        <w:rPr>
          <w:sz w:val="24"/>
          <w:szCs w:val="24"/>
        </w:rPr>
      </w:pPr>
    </w:p>
    <w:p w:rsidR="00A77E42" w:rsidRDefault="00A77E42" w:rsidP="00A77E42">
      <w:pPr>
        <w:ind w:firstLine="4536"/>
        <w:rPr>
          <w:sz w:val="24"/>
          <w:szCs w:val="24"/>
        </w:rPr>
      </w:pPr>
    </w:p>
    <w:p w:rsidR="00A77E42" w:rsidRDefault="00A77E42" w:rsidP="00A77E42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A77E42" w:rsidRDefault="00A77E42" w:rsidP="00A77E42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A77E42" w:rsidRDefault="00A77E42" w:rsidP="00A77E4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A77E42" w:rsidRDefault="00A77E42" w:rsidP="00A77E42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A77E42" w:rsidTr="0069181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 xml:space="preserve">Помещения </w:t>
            </w:r>
          </w:p>
        </w:tc>
      </w:tr>
      <w:tr w:rsidR="00A77E42" w:rsidTr="0069181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Default="00A77E42" w:rsidP="00691813">
            <w:pPr>
              <w:jc w:val="center"/>
            </w:pPr>
            <w:r w:rsidRPr="00FA5A27">
              <w:t xml:space="preserve"> Омский городской Совет </w:t>
            </w:r>
          </w:p>
          <w:p w:rsidR="00A77E42" w:rsidRPr="00FA5A27" w:rsidRDefault="00A77E42" w:rsidP="00691813">
            <w:pPr>
              <w:jc w:val="center"/>
            </w:pPr>
            <w:r>
              <w:t>пример!!!!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rStyle w:val="af6"/>
                <w:b w:val="0"/>
              </w:rPr>
            </w:pPr>
            <w:r w:rsidRPr="003E0FF2">
              <w:rPr>
                <w:rStyle w:val="af6"/>
                <w:b w:val="0"/>
              </w:rPr>
              <w:t>Правовое управление</w:t>
            </w:r>
          </w:p>
          <w:p w:rsidR="00A77E42" w:rsidRPr="003E0FF2" w:rsidRDefault="00A77E42" w:rsidP="00691813">
            <w:pPr>
              <w:jc w:val="center"/>
              <w:rPr>
                <w:b/>
              </w:rPr>
            </w:pPr>
            <w:r w:rsidRPr="003E0FF2">
              <w:rPr>
                <w:rStyle w:val="af6"/>
                <w:b w:val="0"/>
              </w:rPr>
              <w:t xml:space="preserve">пример!!!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F25B35" w:rsidP="00691813">
            <w:pPr>
              <w:jc w:val="center"/>
              <w:rPr>
                <w:sz w:val="22"/>
                <w:szCs w:val="22"/>
              </w:rPr>
            </w:pPr>
            <w:hyperlink r:id="rId43" w:history="1"/>
            <w:r w:rsidR="00A77E42" w:rsidRPr="003E0FF2">
              <w:rPr>
                <w:sz w:val="22"/>
                <w:szCs w:val="22"/>
              </w:rPr>
              <w:t xml:space="preserve"> </w:t>
            </w:r>
            <w:r w:rsidR="00A77E42" w:rsidRPr="00893E49">
              <w:t xml:space="preserve">644099, </w:t>
            </w:r>
            <w:r w:rsidR="00A77E42" w:rsidRPr="003E0FF2">
              <w:rPr>
                <w:bCs/>
              </w:rPr>
              <w:t>Омская</w:t>
            </w:r>
            <w:r w:rsidR="00A77E42" w:rsidRPr="00893E49">
              <w:t xml:space="preserve"> обл</w:t>
            </w:r>
            <w:r w:rsidR="00A77E42">
              <w:t>.</w:t>
            </w:r>
            <w:r w:rsidR="00A77E42" w:rsidRPr="00893E49">
              <w:t xml:space="preserve">, г </w:t>
            </w:r>
            <w:r w:rsidR="00A77E42" w:rsidRPr="003E0FF2">
              <w:rPr>
                <w:bCs/>
              </w:rPr>
              <w:t>Омск</w:t>
            </w:r>
            <w:r w:rsidR="00A77E42" w:rsidRPr="00893E49">
              <w:t>, улица Гагарина, 34</w:t>
            </w:r>
            <w:r w:rsidR="00A77E42" w:rsidRPr="003E0FF2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42" w:rsidRPr="003E0FF2" w:rsidRDefault="00A77E42" w:rsidP="00691813">
            <w:pPr>
              <w:jc w:val="center"/>
              <w:rPr>
                <w:rStyle w:val="accent"/>
                <w:sz w:val="22"/>
                <w:szCs w:val="22"/>
              </w:rPr>
            </w:pPr>
            <w:r w:rsidRPr="003E0FF2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A77E42" w:rsidRPr="003E0FF2" w:rsidRDefault="00A77E42" w:rsidP="00691813">
            <w:pPr>
              <w:jc w:val="center"/>
              <w:rPr>
                <w:rStyle w:val="name"/>
                <w:sz w:val="22"/>
                <w:szCs w:val="22"/>
              </w:rPr>
            </w:pPr>
            <w:r w:rsidRPr="003E0FF2">
              <w:rPr>
                <w:rStyle w:val="accent"/>
                <w:sz w:val="22"/>
                <w:szCs w:val="22"/>
              </w:rPr>
              <w:t xml:space="preserve">в зданиях </w:t>
            </w:r>
            <w:r w:rsidRPr="003E0FF2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A77E42" w:rsidRPr="003E0FF2" w:rsidRDefault="00A77E42" w:rsidP="00691813">
            <w:pPr>
              <w:jc w:val="center"/>
              <w:rPr>
                <w:rStyle w:val="name"/>
                <w:sz w:val="22"/>
                <w:szCs w:val="22"/>
              </w:rPr>
            </w:pPr>
          </w:p>
          <w:p w:rsidR="00A77E42" w:rsidRPr="003E0FF2" w:rsidRDefault="00A77E42" w:rsidP="00691813">
            <w:pPr>
              <w:rPr>
                <w:rStyle w:val="name"/>
                <w:color w:val="FF0000"/>
                <w:sz w:val="22"/>
                <w:szCs w:val="22"/>
              </w:rPr>
            </w:pPr>
            <w:proofErr w:type="gramStart"/>
            <w:r w:rsidRPr="003E0FF2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3E0FF2">
              <w:rPr>
                <w:rStyle w:val="name"/>
                <w:color w:val="FF0000"/>
                <w:sz w:val="22"/>
                <w:szCs w:val="22"/>
              </w:rPr>
              <w:t>….</w:t>
            </w:r>
            <w:proofErr w:type="gramEnd"/>
            <w:r w:rsidRPr="003E0FF2">
              <w:rPr>
                <w:rStyle w:val="name"/>
                <w:color w:val="FF0000"/>
                <w:sz w:val="22"/>
                <w:szCs w:val="22"/>
              </w:rPr>
              <w:t>(указать)</w:t>
            </w:r>
          </w:p>
          <w:p w:rsidR="00A77E42" w:rsidRPr="003E0FF2" w:rsidRDefault="00A77E42" w:rsidP="00691813">
            <w:pPr>
              <w:rPr>
                <w:rStyle w:val="name"/>
                <w:color w:val="FF0000"/>
                <w:sz w:val="22"/>
                <w:szCs w:val="22"/>
              </w:rPr>
            </w:pPr>
          </w:p>
          <w:p w:rsidR="00A77E42" w:rsidRPr="003E0FF2" w:rsidRDefault="00A77E42" w:rsidP="00691813">
            <w:pPr>
              <w:rPr>
                <w:sz w:val="22"/>
                <w:szCs w:val="22"/>
              </w:rPr>
            </w:pPr>
            <w:r w:rsidRPr="003E0FF2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3E0FF2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A77E42" w:rsidRPr="003E0FF2" w:rsidRDefault="00A77E42" w:rsidP="00A77E42">
      <w:pPr>
        <w:rPr>
          <w:b/>
          <w:i/>
          <w:sz w:val="28"/>
          <w:szCs w:val="28"/>
        </w:rPr>
      </w:pPr>
    </w:p>
    <w:p w:rsidR="00A77E42" w:rsidRDefault="00A77E42" w:rsidP="00A77E42">
      <w:pPr>
        <w:rPr>
          <w:sz w:val="24"/>
          <w:szCs w:val="24"/>
        </w:rPr>
      </w:pPr>
    </w:p>
    <w:p w:rsidR="003760F7" w:rsidRPr="00A27B4F" w:rsidRDefault="003760F7" w:rsidP="003760F7">
      <w:pPr>
        <w:ind w:firstLine="709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3B335C" w:rsidRPr="00BB3BB3" w:rsidTr="00D5073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35C" w:rsidRPr="00BB3BB3" w:rsidRDefault="003B335C" w:rsidP="00D50735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Управления, политики и права</w:t>
      </w:r>
    </w:p>
    <w:p w:rsidR="003B335C" w:rsidRPr="00BB3BB3" w:rsidRDefault="003B335C" w:rsidP="003B335C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3B335C" w:rsidRPr="00BB3BB3" w:rsidRDefault="003B335C" w:rsidP="003B335C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3B335C" w:rsidRDefault="003B335C" w:rsidP="003B335C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3B335C" w:rsidRDefault="003B335C" w:rsidP="003B335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3B335C" w:rsidRPr="00860A23" w:rsidRDefault="003B335C" w:rsidP="003B335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3B335C" w:rsidRPr="00BB3BB3" w:rsidRDefault="003B335C" w:rsidP="003B335C">
      <w:pPr>
        <w:jc w:val="center"/>
        <w:rPr>
          <w:spacing w:val="20"/>
          <w:sz w:val="36"/>
          <w:szCs w:val="36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учебная </w:t>
      </w:r>
      <w:r w:rsidRPr="00BB3BB3">
        <w:rPr>
          <w:sz w:val="28"/>
          <w:szCs w:val="28"/>
        </w:rPr>
        <w:t>практика</w:t>
      </w:r>
    </w:p>
    <w:p w:rsidR="003B335C" w:rsidRPr="00BB3BB3" w:rsidRDefault="003B335C" w:rsidP="003B335C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>ознакомительная практика</w:t>
      </w:r>
    </w:p>
    <w:p w:rsidR="003B335C" w:rsidRPr="00BB3BB3" w:rsidRDefault="003B335C" w:rsidP="003B3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335C" w:rsidRPr="00BB3BB3" w:rsidRDefault="003B335C" w:rsidP="003B335C">
      <w:pPr>
        <w:jc w:val="both"/>
        <w:rPr>
          <w:sz w:val="28"/>
          <w:szCs w:val="28"/>
        </w:rPr>
      </w:pPr>
    </w:p>
    <w:p w:rsidR="003B335C" w:rsidRPr="00BB3BB3" w:rsidRDefault="003B335C" w:rsidP="003B335C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</w:t>
      </w:r>
      <w:proofErr w:type="gramStart"/>
      <w:r w:rsidRPr="00BB3BB3">
        <w:rPr>
          <w:sz w:val="24"/>
          <w:szCs w:val="24"/>
        </w:rPr>
        <w:t>):  _</w:t>
      </w:r>
      <w:proofErr w:type="gramEnd"/>
      <w:r w:rsidRPr="00BB3BB3">
        <w:rPr>
          <w:sz w:val="24"/>
          <w:szCs w:val="24"/>
        </w:rPr>
        <w:t>_______________________</w:t>
      </w:r>
    </w:p>
    <w:p w:rsidR="003B335C" w:rsidRPr="004609F1" w:rsidRDefault="003B335C" w:rsidP="003B335C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3B335C" w:rsidRPr="004609F1" w:rsidRDefault="003B335C" w:rsidP="003B335C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>
        <w:rPr>
          <w:i/>
          <w:sz w:val="24"/>
          <w:szCs w:val="24"/>
        </w:rPr>
        <w:t>Государственное и муниципальное управление</w:t>
      </w:r>
    </w:p>
    <w:p w:rsidR="003B335C" w:rsidRPr="00BB3BB3" w:rsidRDefault="003B335C" w:rsidP="003B335C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A4030F" w:rsidRPr="00A4030F" w:rsidRDefault="00A4030F" w:rsidP="003B335C">
      <w:pPr>
        <w:ind w:left="4956"/>
        <w:jc w:val="both"/>
        <w:rPr>
          <w:i/>
          <w:sz w:val="24"/>
          <w:szCs w:val="24"/>
        </w:rPr>
      </w:pPr>
      <w:r w:rsidRPr="00A4030F">
        <w:rPr>
          <w:i/>
          <w:sz w:val="24"/>
          <w:szCs w:val="24"/>
        </w:rPr>
        <w:t xml:space="preserve">Правовое обеспечение государственного и муниципального управления </w:t>
      </w:r>
    </w:p>
    <w:p w:rsidR="003B335C" w:rsidRPr="004609F1" w:rsidRDefault="003B335C" w:rsidP="003B335C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3B335C" w:rsidRPr="00BB3BB3" w:rsidRDefault="003B335C" w:rsidP="003B335C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3B335C" w:rsidRPr="00BB3BB3" w:rsidRDefault="003B335C" w:rsidP="003B335C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3B335C" w:rsidRPr="00BB3BB3" w:rsidRDefault="003B335C" w:rsidP="003B335C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3B335C" w:rsidRPr="00BB3BB3" w:rsidRDefault="003B335C" w:rsidP="003B335C">
      <w:pPr>
        <w:ind w:left="4956"/>
        <w:jc w:val="both"/>
        <w:rPr>
          <w:sz w:val="28"/>
          <w:szCs w:val="28"/>
          <w:vertAlign w:val="superscript"/>
        </w:rPr>
      </w:pPr>
    </w:p>
    <w:p w:rsidR="003B335C" w:rsidRDefault="003B335C" w:rsidP="003B335C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3B335C" w:rsidRPr="008428FA" w:rsidRDefault="003B335C" w:rsidP="003B335C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3B335C" w:rsidRPr="00BB3BB3" w:rsidRDefault="003B335C" w:rsidP="003B335C">
      <w:pPr>
        <w:shd w:val="clear" w:color="auto" w:fill="FFFFFF"/>
        <w:rPr>
          <w:sz w:val="27"/>
          <w:szCs w:val="27"/>
          <w:vertAlign w:val="superscript"/>
        </w:rPr>
      </w:pPr>
    </w:p>
    <w:p w:rsidR="003B335C" w:rsidRPr="00BB3BB3" w:rsidRDefault="003B335C" w:rsidP="003B335C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>(название, адрес, контактные телефоны</w:t>
      </w:r>
      <w:proofErr w:type="gramStart"/>
      <w:r w:rsidRPr="00BB3BB3">
        <w:rPr>
          <w:sz w:val="24"/>
          <w:szCs w:val="24"/>
          <w:shd w:val="clear" w:color="auto" w:fill="FFFFFF"/>
        </w:rPr>
        <w:t xml:space="preserve">):  </w:t>
      </w:r>
      <w:r w:rsidRPr="00BB3BB3">
        <w:rPr>
          <w:sz w:val="24"/>
          <w:szCs w:val="24"/>
        </w:rPr>
        <w:t>_</w:t>
      </w:r>
      <w:proofErr w:type="gramEnd"/>
      <w:r w:rsidRPr="00BB3BB3">
        <w:rPr>
          <w:sz w:val="24"/>
          <w:szCs w:val="24"/>
        </w:rPr>
        <w:t>____________________________________________________________________________</w:t>
      </w: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3B335C" w:rsidRPr="00BB3BB3" w:rsidRDefault="003B335C" w:rsidP="003B335C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3B335C" w:rsidRPr="00BB3BB3" w:rsidRDefault="003B335C" w:rsidP="003B335C">
      <w:pPr>
        <w:shd w:val="clear" w:color="auto" w:fill="FFFFFF"/>
      </w:pPr>
      <w:r w:rsidRPr="00BB3BB3">
        <w:rPr>
          <w:shd w:val="clear" w:color="auto" w:fill="FFFFFF"/>
        </w:rPr>
        <w:t xml:space="preserve">подпись                  </w:t>
      </w:r>
      <w:proofErr w:type="gramStart"/>
      <w:r w:rsidRPr="00BB3BB3">
        <w:rPr>
          <w:shd w:val="clear" w:color="auto" w:fill="FFFFFF"/>
        </w:rPr>
        <w:t xml:space="preserve">   (</w:t>
      </w:r>
      <w:proofErr w:type="gramEnd"/>
      <w:r w:rsidRPr="00BB3BB3">
        <w:rPr>
          <w:shd w:val="clear" w:color="auto" w:fill="FFFFFF"/>
        </w:rPr>
        <w:t>должность, Ф.И.О., контактный телефон)</w:t>
      </w:r>
      <w:r w:rsidRPr="00BB3BB3">
        <w:br/>
      </w:r>
    </w:p>
    <w:p w:rsidR="003B335C" w:rsidRPr="008F057B" w:rsidRDefault="003B335C" w:rsidP="003B335C">
      <w:pPr>
        <w:shd w:val="clear" w:color="auto" w:fill="FFFFFF"/>
        <w:rPr>
          <w:color w:val="FF0000"/>
        </w:rPr>
      </w:pPr>
      <w:r w:rsidRPr="008F057B">
        <w:rPr>
          <w:color w:val="FF0000"/>
        </w:rPr>
        <w:t>М.П.</w:t>
      </w: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3B335C" w:rsidRDefault="003B335C" w:rsidP="003B33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793B32" w:rsidRPr="004665FD" w:rsidTr="00D5073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793B32" w:rsidRPr="004665FD" w:rsidTr="00D5073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93B32" w:rsidRPr="004665FD" w:rsidRDefault="00793B32" w:rsidP="00D50735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793B32" w:rsidRPr="004665FD" w:rsidTr="00D5073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93B32" w:rsidRPr="004665FD" w:rsidRDefault="00793B32" w:rsidP="00D50735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93B32" w:rsidRPr="004665FD" w:rsidRDefault="00793B32" w:rsidP="00D50735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793B32" w:rsidRPr="004665FD" w:rsidRDefault="00793B32" w:rsidP="00D50735">
            <w:pPr>
              <w:jc w:val="right"/>
              <w:rPr>
                <w:sz w:val="24"/>
                <w:szCs w:val="24"/>
              </w:rPr>
            </w:pPr>
          </w:p>
        </w:tc>
      </w:tr>
    </w:tbl>
    <w:p w:rsidR="00793B32" w:rsidRPr="004665FD" w:rsidRDefault="00793B32" w:rsidP="00793B32">
      <w:pPr>
        <w:jc w:val="center"/>
        <w:rPr>
          <w:sz w:val="24"/>
          <w:szCs w:val="24"/>
        </w:rPr>
      </w:pPr>
    </w:p>
    <w:p w:rsidR="00793B32" w:rsidRPr="004665FD" w:rsidRDefault="00793B32" w:rsidP="00793B32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Управления, политики и права</w:t>
      </w:r>
    </w:p>
    <w:p w:rsidR="00793B32" w:rsidRPr="004665FD" w:rsidRDefault="00793B32" w:rsidP="00793B32">
      <w:pPr>
        <w:jc w:val="center"/>
        <w:rPr>
          <w:sz w:val="24"/>
          <w:szCs w:val="24"/>
        </w:rPr>
      </w:pPr>
    </w:p>
    <w:p w:rsidR="00793B32" w:rsidRPr="004665FD" w:rsidRDefault="00F25B35" w:rsidP="00793B3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2" type="#_x0000_t202" style="position:absolute;left:0;text-align:left;margin-left:274.7pt;margin-top:6.85pt;width:225pt;height:64.1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3318F9" w:rsidRPr="004665FD" w:rsidRDefault="003318F9" w:rsidP="00793B32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3318F9" w:rsidRPr="004665FD" w:rsidRDefault="003318F9" w:rsidP="00793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18F9" w:rsidRPr="004665FD" w:rsidRDefault="003318F9" w:rsidP="00793B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3318F9" w:rsidRPr="004665FD" w:rsidRDefault="003318F9" w:rsidP="00793B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793B32" w:rsidRPr="004665FD" w:rsidRDefault="00793B32" w:rsidP="00793B32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BB3BB3" w:rsidRDefault="00793B32" w:rsidP="00793B32">
      <w:pPr>
        <w:jc w:val="both"/>
        <w:rPr>
          <w:sz w:val="28"/>
          <w:szCs w:val="28"/>
        </w:rPr>
      </w:pPr>
    </w:p>
    <w:p w:rsidR="00793B32" w:rsidRPr="006C74B1" w:rsidRDefault="00793B32" w:rsidP="006C74B1">
      <w:pPr>
        <w:jc w:val="center"/>
        <w:outlineLvl w:val="1"/>
        <w:rPr>
          <w:b/>
          <w:sz w:val="24"/>
          <w:szCs w:val="24"/>
        </w:rPr>
      </w:pPr>
      <w:r w:rsidRPr="006C74B1">
        <w:rPr>
          <w:b/>
          <w:sz w:val="24"/>
          <w:szCs w:val="24"/>
        </w:rPr>
        <w:t>Задание для</w:t>
      </w:r>
      <w:r w:rsidRPr="006C74B1">
        <w:rPr>
          <w:sz w:val="24"/>
          <w:szCs w:val="24"/>
        </w:rPr>
        <w:t xml:space="preserve"> </w:t>
      </w:r>
      <w:r w:rsidRPr="006C74B1">
        <w:rPr>
          <w:b/>
          <w:sz w:val="24"/>
          <w:szCs w:val="24"/>
        </w:rPr>
        <w:t>практической подготовки</w:t>
      </w:r>
    </w:p>
    <w:p w:rsidR="00793B32" w:rsidRPr="006C74B1" w:rsidRDefault="006C74B1" w:rsidP="006C74B1">
      <w:pPr>
        <w:jc w:val="center"/>
        <w:outlineLvl w:val="1"/>
        <w:rPr>
          <w:b/>
          <w:sz w:val="24"/>
          <w:szCs w:val="24"/>
        </w:rPr>
      </w:pPr>
      <w:r w:rsidRPr="006C74B1">
        <w:rPr>
          <w:b/>
          <w:sz w:val="24"/>
          <w:szCs w:val="24"/>
        </w:rPr>
        <w:t>(учебная</w:t>
      </w:r>
      <w:r w:rsidR="00793B32" w:rsidRPr="006C74B1">
        <w:rPr>
          <w:b/>
          <w:sz w:val="24"/>
          <w:szCs w:val="24"/>
        </w:rPr>
        <w:t xml:space="preserve"> практика)</w:t>
      </w:r>
    </w:p>
    <w:p w:rsidR="00793B32" w:rsidRPr="006C74B1" w:rsidRDefault="00793B32" w:rsidP="006C74B1">
      <w:pPr>
        <w:jc w:val="center"/>
      </w:pPr>
    </w:p>
    <w:p w:rsidR="00793B32" w:rsidRPr="006C74B1" w:rsidRDefault="00793B32" w:rsidP="006C74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C74B1">
        <w:rPr>
          <w:rFonts w:ascii="Times New Roman" w:hAnsi="Times New Roman"/>
          <w:sz w:val="28"/>
          <w:szCs w:val="28"/>
        </w:rPr>
        <w:t>______________ __________________</w:t>
      </w:r>
    </w:p>
    <w:p w:rsidR="00793B32" w:rsidRPr="006C74B1" w:rsidRDefault="00793B32" w:rsidP="006C74B1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C74B1">
        <w:rPr>
          <w:rFonts w:ascii="Times New Roman" w:hAnsi="Times New Roman"/>
          <w:sz w:val="20"/>
          <w:szCs w:val="20"/>
        </w:rPr>
        <w:t>Фамилия, Имя, Отчество обучающегося</w:t>
      </w:r>
    </w:p>
    <w:p w:rsidR="00793B32" w:rsidRPr="00BB3BB3" w:rsidRDefault="00793B32" w:rsidP="00793B32">
      <w:pPr>
        <w:pStyle w:val="a4"/>
        <w:jc w:val="center"/>
        <w:rPr>
          <w:sz w:val="28"/>
          <w:szCs w:val="28"/>
        </w:rPr>
      </w:pPr>
    </w:p>
    <w:p w:rsidR="006C74B1" w:rsidRPr="004609F1" w:rsidRDefault="006C74B1" w:rsidP="006C74B1">
      <w:pPr>
        <w:jc w:val="both"/>
        <w:rPr>
          <w:i/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>
        <w:rPr>
          <w:i/>
          <w:sz w:val="24"/>
          <w:szCs w:val="24"/>
        </w:rPr>
        <w:t>Государственное и муниципальное управление</w:t>
      </w:r>
    </w:p>
    <w:p w:rsidR="006C74B1" w:rsidRDefault="006C74B1" w:rsidP="006C74B1">
      <w:pPr>
        <w:pStyle w:val="Default"/>
        <w:jc w:val="both"/>
      </w:pPr>
      <w:r w:rsidRPr="004665FD">
        <w:t xml:space="preserve">Направленность (профиль) программы: </w:t>
      </w:r>
      <w:r w:rsidRPr="00C77BBC">
        <w:t>Правовое обеспечение государственного и муниципального управления</w:t>
      </w:r>
      <w:r w:rsidRPr="004665FD">
        <w:t xml:space="preserve"> </w:t>
      </w:r>
    </w:p>
    <w:p w:rsidR="006C74B1" w:rsidRPr="004665FD" w:rsidRDefault="006C74B1" w:rsidP="006C74B1">
      <w:pPr>
        <w:pStyle w:val="Default"/>
        <w:jc w:val="both"/>
      </w:pPr>
      <w:r w:rsidRPr="004665FD">
        <w:t>Вид практики: учебная практика</w:t>
      </w:r>
    </w:p>
    <w:p w:rsidR="006C74B1" w:rsidRPr="004665FD" w:rsidRDefault="006C74B1" w:rsidP="006C74B1">
      <w:pPr>
        <w:suppressAutoHyphens/>
        <w:jc w:val="both"/>
        <w:rPr>
          <w:sz w:val="24"/>
          <w:szCs w:val="24"/>
        </w:rPr>
      </w:pPr>
      <w:r w:rsidRPr="004665FD">
        <w:rPr>
          <w:sz w:val="24"/>
          <w:szCs w:val="24"/>
        </w:rPr>
        <w:t>Тип практики: ознакомительная практика</w:t>
      </w:r>
    </w:p>
    <w:p w:rsidR="006C74B1" w:rsidRPr="005A507D" w:rsidRDefault="006C74B1" w:rsidP="006C74B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74B1" w:rsidRPr="00C8249D" w:rsidRDefault="006C74B1" w:rsidP="006C74B1">
      <w:pPr>
        <w:outlineLvl w:val="1"/>
        <w:rPr>
          <w:i/>
          <w:sz w:val="24"/>
          <w:szCs w:val="24"/>
        </w:rPr>
      </w:pPr>
      <w:r w:rsidRPr="00C8249D">
        <w:rPr>
          <w:i/>
          <w:sz w:val="24"/>
          <w:szCs w:val="24"/>
        </w:rPr>
        <w:t>Задание для практической подготовки при реализации учебной практики:</w:t>
      </w:r>
    </w:p>
    <w:p w:rsidR="006C74B1" w:rsidRPr="00E32FB5" w:rsidRDefault="006C74B1" w:rsidP="006C74B1">
      <w:pPr>
        <w:ind w:firstLine="708"/>
        <w:jc w:val="both"/>
        <w:rPr>
          <w:color w:val="FF0000"/>
          <w:sz w:val="24"/>
          <w:szCs w:val="24"/>
        </w:rPr>
      </w:pPr>
      <w:r w:rsidRPr="00E32FB5">
        <w:rPr>
          <w:rStyle w:val="a9"/>
          <w:noProof/>
        </w:rPr>
        <w:t>1. Изучить</w:t>
      </w:r>
      <w:r w:rsidRPr="00E32FB5">
        <w:rPr>
          <w:sz w:val="24"/>
          <w:szCs w:val="24"/>
        </w:rPr>
        <w:t xml:space="preserve"> основными направлениями работы организации (</w:t>
      </w:r>
      <w:r w:rsidRPr="00E32FB5">
        <w:rPr>
          <w:i/>
          <w:sz w:val="24"/>
          <w:szCs w:val="24"/>
        </w:rPr>
        <w:t xml:space="preserve">наименование </w:t>
      </w:r>
      <w:r w:rsidRPr="00E32FB5">
        <w:rPr>
          <w:i/>
          <w:iCs/>
          <w:sz w:val="24"/>
          <w:szCs w:val="24"/>
        </w:rPr>
        <w:t xml:space="preserve">профильной организации) </w:t>
      </w:r>
      <w:r w:rsidRPr="00E32FB5">
        <w:rPr>
          <w:sz w:val="24"/>
          <w:szCs w:val="24"/>
        </w:rPr>
        <w:t xml:space="preserve"> </w:t>
      </w:r>
    </w:p>
    <w:p w:rsidR="006C74B1" w:rsidRPr="00E32FB5" w:rsidRDefault="006C74B1" w:rsidP="006C74B1">
      <w:pPr>
        <w:ind w:firstLine="708"/>
        <w:jc w:val="both"/>
        <w:rPr>
          <w:sz w:val="24"/>
          <w:szCs w:val="24"/>
        </w:rPr>
      </w:pPr>
      <w:r w:rsidRPr="00E32FB5">
        <w:rPr>
          <w:sz w:val="24"/>
          <w:szCs w:val="24"/>
        </w:rPr>
        <w:t>2. Изучить организационно-правовую форму и организационную структуру (</w:t>
      </w:r>
      <w:r w:rsidRPr="00E32FB5">
        <w:rPr>
          <w:i/>
          <w:sz w:val="24"/>
          <w:szCs w:val="24"/>
        </w:rPr>
        <w:t xml:space="preserve">наименование </w:t>
      </w:r>
      <w:r w:rsidRPr="00E32FB5">
        <w:rPr>
          <w:i/>
          <w:iCs/>
          <w:sz w:val="24"/>
          <w:szCs w:val="24"/>
        </w:rPr>
        <w:t>профильной организации</w:t>
      </w:r>
      <w:r w:rsidRPr="00E32FB5">
        <w:rPr>
          <w:sz w:val="24"/>
          <w:szCs w:val="24"/>
        </w:rPr>
        <w:t xml:space="preserve">) </w:t>
      </w:r>
    </w:p>
    <w:p w:rsidR="006C74B1" w:rsidRPr="00E32FB5" w:rsidRDefault="006C74B1" w:rsidP="006C74B1">
      <w:pPr>
        <w:ind w:firstLine="708"/>
        <w:jc w:val="both"/>
        <w:rPr>
          <w:sz w:val="24"/>
          <w:szCs w:val="24"/>
        </w:rPr>
      </w:pPr>
      <w:r w:rsidRPr="00E32FB5"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 w:rsidRPr="00E32FB5">
        <w:rPr>
          <w:i/>
          <w:sz w:val="24"/>
          <w:szCs w:val="24"/>
        </w:rPr>
        <w:t xml:space="preserve">наименование </w:t>
      </w:r>
      <w:r w:rsidRPr="00E32FB5">
        <w:rPr>
          <w:i/>
          <w:iCs/>
          <w:sz w:val="24"/>
          <w:szCs w:val="24"/>
        </w:rPr>
        <w:t>профильной организации</w:t>
      </w:r>
      <w:r w:rsidRPr="00E32FB5">
        <w:rPr>
          <w:sz w:val="24"/>
          <w:szCs w:val="24"/>
        </w:rPr>
        <w:t>)</w:t>
      </w:r>
    </w:p>
    <w:p w:rsidR="006C74B1" w:rsidRPr="00E32FB5" w:rsidRDefault="006C74B1" w:rsidP="006C74B1">
      <w:pPr>
        <w:ind w:firstLine="708"/>
        <w:jc w:val="both"/>
        <w:rPr>
          <w:iCs/>
          <w:color w:val="FF0000"/>
          <w:sz w:val="24"/>
          <w:szCs w:val="24"/>
        </w:rPr>
      </w:pPr>
      <w:r w:rsidRPr="00E32FB5">
        <w:rPr>
          <w:sz w:val="24"/>
          <w:szCs w:val="24"/>
        </w:rPr>
        <w:t>3. Изучить</w:t>
      </w:r>
      <w:r w:rsidRPr="00E32FB5">
        <w:rPr>
          <w:iCs/>
          <w:sz w:val="24"/>
          <w:szCs w:val="24"/>
        </w:rPr>
        <w:t xml:space="preserve"> информационные технологии и программные средства, которые применяются в организации </w:t>
      </w:r>
      <w:r w:rsidRPr="00E32FB5">
        <w:rPr>
          <w:sz w:val="24"/>
          <w:szCs w:val="24"/>
        </w:rPr>
        <w:t>(</w:t>
      </w:r>
      <w:r w:rsidRPr="00E32FB5">
        <w:rPr>
          <w:i/>
          <w:sz w:val="24"/>
          <w:szCs w:val="24"/>
        </w:rPr>
        <w:t xml:space="preserve">наименование </w:t>
      </w:r>
      <w:r w:rsidRPr="00E32FB5">
        <w:rPr>
          <w:i/>
          <w:iCs/>
          <w:sz w:val="24"/>
          <w:szCs w:val="24"/>
        </w:rPr>
        <w:t>профильной организации</w:t>
      </w:r>
      <w:r w:rsidRPr="00E32FB5">
        <w:rPr>
          <w:sz w:val="24"/>
          <w:szCs w:val="24"/>
        </w:rPr>
        <w:t xml:space="preserve">) </w:t>
      </w:r>
    </w:p>
    <w:p w:rsidR="006C74B1" w:rsidRPr="00E32FB5" w:rsidRDefault="006C74B1" w:rsidP="006C74B1">
      <w:pPr>
        <w:ind w:firstLine="708"/>
        <w:jc w:val="both"/>
        <w:rPr>
          <w:iCs/>
          <w:color w:val="FF0000"/>
          <w:sz w:val="24"/>
          <w:szCs w:val="24"/>
        </w:rPr>
      </w:pPr>
      <w:r w:rsidRPr="00E32FB5">
        <w:rPr>
          <w:iCs/>
          <w:sz w:val="24"/>
          <w:szCs w:val="24"/>
        </w:rPr>
        <w:t xml:space="preserve">4. </w:t>
      </w:r>
      <w:r w:rsidRPr="00E32FB5">
        <w:rPr>
          <w:sz w:val="24"/>
          <w:szCs w:val="24"/>
        </w:rPr>
        <w:t xml:space="preserve">Изучить </w:t>
      </w:r>
      <w:r w:rsidRPr="00E32FB5">
        <w:rPr>
          <w:color w:val="000000"/>
          <w:sz w:val="24"/>
        </w:rPr>
        <w:t xml:space="preserve">внутриорганизационные и межведомственные коммуникации, обеспечивающие взаимодействие органов власти с гражданами, коммерческими организациями, институтами гражданского общества, средствами массовой информации </w:t>
      </w:r>
    </w:p>
    <w:p w:rsidR="006C74B1" w:rsidRPr="00E32FB5" w:rsidRDefault="006C74B1" w:rsidP="006C74B1">
      <w:pPr>
        <w:ind w:firstLine="708"/>
        <w:jc w:val="both"/>
        <w:rPr>
          <w:iCs/>
          <w:sz w:val="24"/>
          <w:szCs w:val="24"/>
        </w:rPr>
      </w:pPr>
    </w:p>
    <w:p w:rsidR="006C74B1" w:rsidRPr="00C8249D" w:rsidRDefault="006C74B1" w:rsidP="006C74B1">
      <w:pPr>
        <w:suppressAutoHyphens/>
        <w:jc w:val="center"/>
        <w:rPr>
          <w:i/>
          <w:spacing w:val="-11"/>
          <w:sz w:val="24"/>
          <w:szCs w:val="24"/>
        </w:rPr>
      </w:pPr>
      <w:r w:rsidRPr="00C8249D">
        <w:rPr>
          <w:i/>
          <w:sz w:val="24"/>
          <w:szCs w:val="24"/>
        </w:rPr>
        <w:t>Индивидуальное задание:</w:t>
      </w:r>
    </w:p>
    <w:p w:rsidR="006C74B1" w:rsidRPr="00A459BA" w:rsidRDefault="006C74B1" w:rsidP="006C74B1">
      <w:pPr>
        <w:jc w:val="both"/>
        <w:rPr>
          <w:b/>
          <w:i/>
          <w:iCs/>
        </w:rPr>
      </w:pPr>
      <w:bookmarkStart w:id="6" w:name="_Hlk109722709"/>
      <w:r w:rsidRPr="00A459BA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1</w:t>
      </w:r>
      <w:r w:rsidRPr="00A459BA">
        <w:rPr>
          <w:b/>
          <w:sz w:val="24"/>
          <w:szCs w:val="24"/>
        </w:rPr>
        <w:t>. Про</w:t>
      </w:r>
      <w:r w:rsidRPr="007F1D27">
        <w:rPr>
          <w:b/>
          <w:sz w:val="24"/>
          <w:szCs w:val="24"/>
        </w:rPr>
        <w:t>анализировать</w:t>
      </w:r>
      <w:r w:rsidRPr="007F1D27">
        <w:rPr>
          <w:b/>
          <w:iCs/>
          <w:sz w:val="24"/>
          <w:szCs w:val="24"/>
        </w:rPr>
        <w:t xml:space="preserve"> </w:t>
      </w:r>
      <w:r w:rsidRPr="007F1D27">
        <w:rPr>
          <w:b/>
          <w:sz w:val="24"/>
          <w:szCs w:val="24"/>
        </w:rPr>
        <w:t xml:space="preserve">инструменты </w:t>
      </w:r>
      <w:r w:rsidRPr="00A459BA">
        <w:rPr>
          <w:b/>
          <w:color w:val="000000"/>
          <w:sz w:val="24"/>
          <w:szCs w:val="24"/>
        </w:rPr>
        <w:t>государственной политики в сфере антикоррупционного законодательства и организации антикоррупционной экспертизы</w:t>
      </w:r>
      <w:r w:rsidRPr="00A459BA">
        <w:rPr>
          <w:b/>
          <w:sz w:val="24"/>
          <w:szCs w:val="24"/>
        </w:rPr>
        <w:t xml:space="preserve">  </w:t>
      </w:r>
    </w:p>
    <w:p w:rsidR="006C74B1" w:rsidRPr="00557571" w:rsidRDefault="006C74B1" w:rsidP="006C74B1">
      <w:pPr>
        <w:pStyle w:val="af8"/>
        <w:spacing w:before="0" w:beforeAutospacing="0" w:after="0" w:afterAutospacing="0"/>
        <w:jc w:val="both"/>
        <w:rPr>
          <w:b/>
          <w:iCs/>
        </w:rPr>
      </w:pPr>
      <w:r w:rsidRPr="00557571">
        <w:t>2.1.1 Проанализировать нормативные правовые акты, изданные уполномоченными органами в пределах их компетенции и касающихся осуществлению мер по противодействию коррупции; локальные</w:t>
      </w:r>
      <w:r w:rsidRPr="00557571">
        <w:rPr>
          <w:rStyle w:val="markedcontent"/>
        </w:rPr>
        <w:t xml:space="preserve"> нормативные</w:t>
      </w:r>
      <w:r w:rsidRPr="00557571">
        <w:t xml:space="preserve"> </w:t>
      </w:r>
      <w:r w:rsidRPr="00557571">
        <w:rPr>
          <w:rStyle w:val="markedcontent"/>
        </w:rPr>
        <w:t xml:space="preserve">правовые акты органов </w:t>
      </w:r>
      <w:r>
        <w:rPr>
          <w:rStyle w:val="markedcontent"/>
        </w:rPr>
        <w:t>г</w:t>
      </w:r>
      <w:r w:rsidRPr="00557571">
        <w:rPr>
          <w:rStyle w:val="markedcontent"/>
        </w:rPr>
        <w:t>осударственной/муниципальной власти</w:t>
      </w:r>
    </w:p>
    <w:p w:rsidR="006C74B1" w:rsidRPr="00557571" w:rsidRDefault="006C74B1" w:rsidP="006C7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57571">
        <w:rPr>
          <w:sz w:val="24"/>
          <w:szCs w:val="24"/>
        </w:rPr>
        <w:t xml:space="preserve">2.1.2. Проанализировать на примере профильной организации </w:t>
      </w:r>
      <w:r w:rsidRPr="00557571">
        <w:rPr>
          <w:rFonts w:eastAsia="Calibri"/>
          <w:sz w:val="24"/>
          <w:szCs w:val="24"/>
        </w:rPr>
        <w:t>план мероприятий по противодействию коррупции, обеспечение контроля его выполнения</w:t>
      </w:r>
      <w:r w:rsidRPr="00557571">
        <w:rPr>
          <w:sz w:val="28"/>
          <w:szCs w:val="28"/>
        </w:rPr>
        <w:t xml:space="preserve"> </w:t>
      </w:r>
    </w:p>
    <w:p w:rsidR="006C74B1" w:rsidRPr="00557571" w:rsidRDefault="006C74B1" w:rsidP="006C74B1">
      <w:pPr>
        <w:jc w:val="both"/>
        <w:rPr>
          <w:sz w:val="24"/>
          <w:szCs w:val="24"/>
        </w:rPr>
      </w:pPr>
      <w:r w:rsidRPr="00557571">
        <w:rPr>
          <w:sz w:val="24"/>
          <w:szCs w:val="24"/>
        </w:rPr>
        <w:t>2.1.3. Проанализировать на примере профильной организации порядок сбора, анализа и обработки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</w:t>
      </w:r>
    </w:p>
    <w:p w:rsidR="006C74B1" w:rsidRPr="00557571" w:rsidRDefault="006C74B1" w:rsidP="006C74B1">
      <w:pPr>
        <w:pStyle w:val="a8"/>
        <w:spacing w:after="0"/>
        <w:jc w:val="both"/>
        <w:rPr>
          <w:rStyle w:val="markedcontent"/>
          <w:sz w:val="24"/>
          <w:szCs w:val="24"/>
        </w:rPr>
      </w:pPr>
      <w:r w:rsidRPr="00557571">
        <w:rPr>
          <w:sz w:val="24"/>
          <w:szCs w:val="24"/>
        </w:rPr>
        <w:lastRenderedPageBreak/>
        <w:t>2.3.4 Проанализировать практику</w:t>
      </w:r>
      <w:r w:rsidRPr="00A610D2">
        <w:rPr>
          <w:rStyle w:val="50"/>
          <w:sz w:val="24"/>
          <w:szCs w:val="24"/>
        </w:rPr>
        <w:t xml:space="preserve"> </w:t>
      </w:r>
      <w:r w:rsidRPr="00557571">
        <w:rPr>
          <w:rStyle w:val="markedcontent"/>
          <w:sz w:val="24"/>
          <w:szCs w:val="24"/>
        </w:rPr>
        <w:t>проведения правовой</w:t>
      </w:r>
      <w:r w:rsidRPr="00557571">
        <w:rPr>
          <w:sz w:val="24"/>
          <w:szCs w:val="24"/>
        </w:rPr>
        <w:t xml:space="preserve"> </w:t>
      </w:r>
      <w:r w:rsidRPr="00557571">
        <w:rPr>
          <w:rStyle w:val="markedcontent"/>
          <w:sz w:val="24"/>
          <w:szCs w:val="24"/>
        </w:rPr>
        <w:t>экспертизы нормативных правовых актов субъектов Российской Федерации</w:t>
      </w:r>
      <w:r w:rsidRPr="00557571">
        <w:rPr>
          <w:sz w:val="24"/>
          <w:szCs w:val="24"/>
        </w:rPr>
        <w:t xml:space="preserve"> </w:t>
      </w:r>
      <w:r w:rsidRPr="00557571">
        <w:rPr>
          <w:rStyle w:val="markedcontent"/>
          <w:sz w:val="24"/>
          <w:szCs w:val="24"/>
        </w:rPr>
        <w:t>/ муниципальных образований</w:t>
      </w:r>
    </w:p>
    <w:p w:rsidR="006C74B1" w:rsidRPr="00557571" w:rsidRDefault="006C74B1" w:rsidP="006C74B1">
      <w:pPr>
        <w:tabs>
          <w:tab w:val="left" w:pos="1134"/>
        </w:tabs>
        <w:jc w:val="both"/>
        <w:rPr>
          <w:b/>
          <w:sz w:val="24"/>
          <w:szCs w:val="24"/>
        </w:rPr>
      </w:pPr>
      <w:r w:rsidRPr="00557571">
        <w:rPr>
          <w:b/>
          <w:sz w:val="24"/>
          <w:szCs w:val="24"/>
        </w:rPr>
        <w:t xml:space="preserve">2.2 Проанализировать </w:t>
      </w:r>
      <w:r w:rsidRPr="00557571">
        <w:rPr>
          <w:rStyle w:val="extended-textfull"/>
          <w:b/>
          <w:sz w:val="24"/>
          <w:szCs w:val="24"/>
        </w:rPr>
        <w:t xml:space="preserve">правовую и организационную систему </w:t>
      </w:r>
      <w:r w:rsidRPr="00557571">
        <w:rPr>
          <w:b/>
          <w:color w:val="000000"/>
          <w:sz w:val="24"/>
          <w:szCs w:val="24"/>
        </w:rPr>
        <w:t xml:space="preserve">регулирования государственной гражданской и муниципальной службы, </w:t>
      </w:r>
      <w:r w:rsidRPr="00557571">
        <w:rPr>
          <w:b/>
          <w:color w:val="000000"/>
          <w:sz w:val="24"/>
        </w:rPr>
        <w:t>технологии государственного управления и виды управленческих решений</w:t>
      </w:r>
      <w:r w:rsidRPr="00557571">
        <w:rPr>
          <w:b/>
          <w:iCs/>
          <w:sz w:val="24"/>
          <w:szCs w:val="24"/>
        </w:rPr>
        <w:t xml:space="preserve"> (</w:t>
      </w:r>
      <w:r w:rsidRPr="00557571">
        <w:rPr>
          <w:b/>
          <w:i/>
          <w:iCs/>
          <w:sz w:val="24"/>
          <w:szCs w:val="24"/>
        </w:rPr>
        <w:t>на примере профильной организации</w:t>
      </w:r>
      <w:r w:rsidRPr="00557571">
        <w:rPr>
          <w:b/>
          <w:iCs/>
          <w:sz w:val="24"/>
          <w:szCs w:val="24"/>
        </w:rPr>
        <w:t>)</w:t>
      </w:r>
      <w:r w:rsidRPr="00557571">
        <w:rPr>
          <w:b/>
          <w:sz w:val="24"/>
          <w:szCs w:val="24"/>
        </w:rPr>
        <w:t xml:space="preserve"> </w:t>
      </w:r>
    </w:p>
    <w:p w:rsidR="006C74B1" w:rsidRDefault="006C74B1" w:rsidP="006C74B1">
      <w:pPr>
        <w:pStyle w:val="af8"/>
        <w:spacing w:before="0" w:beforeAutospacing="0" w:after="0" w:afterAutospacing="0"/>
        <w:jc w:val="both"/>
      </w:pPr>
      <w:r w:rsidRPr="00547B3E">
        <w:t xml:space="preserve">2.2.1 </w:t>
      </w:r>
      <w:r>
        <w:rPr>
          <w:color w:val="000000"/>
        </w:rPr>
        <w:t>Охарактеризовать</w:t>
      </w:r>
      <w:r w:rsidRPr="00480F0B">
        <w:rPr>
          <w:color w:val="000000"/>
        </w:rPr>
        <w:t xml:space="preserve"> признаки государства, цели, элементы государственного управления</w:t>
      </w:r>
      <w:r>
        <w:rPr>
          <w:color w:val="000000"/>
        </w:rPr>
        <w:t xml:space="preserve">. </w:t>
      </w:r>
      <w:r>
        <w:t xml:space="preserve"> </w:t>
      </w:r>
      <w:r>
        <w:rPr>
          <w:color w:val="000000"/>
        </w:rPr>
        <w:t>Т</w:t>
      </w:r>
      <w:r w:rsidRPr="00480F0B">
        <w:rPr>
          <w:color w:val="000000"/>
        </w:rPr>
        <w:t>ехнологии управления по целям управления и по результатам</w:t>
      </w:r>
      <w:r>
        <w:t xml:space="preserve"> (</w:t>
      </w:r>
      <w:r w:rsidRPr="00AA3D8A">
        <w:rPr>
          <w:i/>
        </w:rPr>
        <w:t>наименование профильной организации</w:t>
      </w:r>
      <w:r>
        <w:t>)</w:t>
      </w:r>
    </w:p>
    <w:p w:rsidR="006C74B1" w:rsidRDefault="006C74B1" w:rsidP="006C74B1">
      <w:pPr>
        <w:pStyle w:val="af8"/>
        <w:spacing w:before="0" w:beforeAutospacing="0" w:after="0" w:afterAutospacing="0"/>
        <w:jc w:val="both"/>
      </w:pPr>
      <w:r w:rsidRPr="00547B3E">
        <w:t xml:space="preserve">2.2.2 </w:t>
      </w:r>
      <w:r>
        <w:t xml:space="preserve">Описать </w:t>
      </w:r>
      <w:r>
        <w:rPr>
          <w:bCs/>
        </w:rPr>
        <w:t>в</w:t>
      </w:r>
      <w:r w:rsidRPr="00480F0B">
        <w:rPr>
          <w:bCs/>
        </w:rPr>
        <w:t>иды</w:t>
      </w:r>
      <w:r w:rsidRPr="00480F0B">
        <w:t xml:space="preserve"> </w:t>
      </w:r>
      <w:r w:rsidRPr="00480F0B">
        <w:rPr>
          <w:bCs/>
        </w:rPr>
        <w:t>управленческих</w:t>
      </w:r>
      <w:r w:rsidRPr="00480F0B">
        <w:t xml:space="preserve"> </w:t>
      </w:r>
      <w:r w:rsidRPr="00480F0B">
        <w:rPr>
          <w:bCs/>
        </w:rPr>
        <w:t>решений в государственном и муниципальном управлении</w:t>
      </w:r>
      <w:r>
        <w:t xml:space="preserve"> в (</w:t>
      </w:r>
      <w:r w:rsidRPr="00AA3D8A">
        <w:rPr>
          <w:i/>
        </w:rPr>
        <w:t>наименование профильной организации</w:t>
      </w:r>
      <w:r>
        <w:t>)</w:t>
      </w:r>
    </w:p>
    <w:p w:rsidR="006C74B1" w:rsidRDefault="006C74B1" w:rsidP="006C74B1">
      <w:pPr>
        <w:pStyle w:val="af8"/>
        <w:spacing w:before="0" w:beforeAutospacing="0" w:after="0" w:afterAutospacing="0"/>
        <w:jc w:val="both"/>
      </w:pPr>
      <w:r w:rsidRPr="00547B3E">
        <w:t>2.2.3</w:t>
      </w:r>
      <w:r w:rsidRPr="00547B3E">
        <w:rPr>
          <w:b/>
        </w:rPr>
        <w:t xml:space="preserve"> </w:t>
      </w:r>
      <w:r>
        <w:t>Описать о</w:t>
      </w:r>
      <w:r w:rsidRPr="00480F0B">
        <w:t xml:space="preserve">сновные характеристики и факторы, влияющие на качество управленческих решений </w:t>
      </w:r>
      <w:r>
        <w:t>в (</w:t>
      </w:r>
      <w:r w:rsidRPr="00AA3D8A">
        <w:rPr>
          <w:i/>
        </w:rPr>
        <w:t>наименование профильной организации</w:t>
      </w:r>
      <w:r>
        <w:t>)</w:t>
      </w:r>
    </w:p>
    <w:bookmarkEnd w:id="6"/>
    <w:p w:rsidR="006C74B1" w:rsidRDefault="006C74B1" w:rsidP="006C74B1">
      <w:pPr>
        <w:pStyle w:val="a4"/>
        <w:rPr>
          <w:sz w:val="28"/>
          <w:szCs w:val="28"/>
        </w:rPr>
      </w:pPr>
    </w:p>
    <w:p w:rsidR="006C74B1" w:rsidRPr="00F75EF7" w:rsidRDefault="006C74B1" w:rsidP="006C74B1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proofErr w:type="gramStart"/>
      <w:r w:rsidRPr="00F75EF7">
        <w:rPr>
          <w:sz w:val="24"/>
          <w:szCs w:val="24"/>
        </w:rPr>
        <w:t>ОмГА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6C74B1" w:rsidRDefault="006C74B1" w:rsidP="006C74B1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6C74B1" w:rsidRPr="00F75EF7" w:rsidRDefault="006C74B1" w:rsidP="006C74B1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</w:t>
      </w:r>
      <w:proofErr w:type="gramStart"/>
      <w:r w:rsidRPr="00F75EF7">
        <w:rPr>
          <w:sz w:val="24"/>
          <w:szCs w:val="24"/>
        </w:rPr>
        <w:t>):  _</w:t>
      </w:r>
      <w:proofErr w:type="gramEnd"/>
      <w:r w:rsidRPr="00F75EF7">
        <w:rPr>
          <w:sz w:val="24"/>
          <w:szCs w:val="24"/>
        </w:rPr>
        <w:t>____________</w:t>
      </w:r>
    </w:p>
    <w:p w:rsidR="00564655" w:rsidRPr="00BE732C" w:rsidRDefault="006C74B1" w:rsidP="00B84D8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lastRenderedPageBreak/>
        <w:t xml:space="preserve">Приложение </w:t>
      </w:r>
      <w:r w:rsidR="003760F7">
        <w:rPr>
          <w:sz w:val="28"/>
          <w:szCs w:val="28"/>
        </w:rPr>
        <w:t>5</w:t>
      </w:r>
    </w:p>
    <w:p w:rsidR="00793B32" w:rsidRPr="00EC1BC1" w:rsidRDefault="00793B32" w:rsidP="00793B32">
      <w:pPr>
        <w:jc w:val="center"/>
        <w:rPr>
          <w:bCs/>
          <w:sz w:val="24"/>
          <w:szCs w:val="24"/>
        </w:rPr>
      </w:pPr>
      <w:r w:rsidRPr="00EC1BC1">
        <w:rPr>
          <w:sz w:val="24"/>
          <w:szCs w:val="24"/>
        </w:rPr>
        <w:t>Частное учреждение образовательная организация высшего образования</w:t>
      </w:r>
      <w:r w:rsidRPr="00EC1BC1">
        <w:rPr>
          <w:sz w:val="24"/>
          <w:szCs w:val="24"/>
        </w:rPr>
        <w:br/>
        <w:t>«Омская гуманитарная академия»</w:t>
      </w:r>
    </w:p>
    <w:p w:rsidR="00EC1BC1" w:rsidRPr="00557571" w:rsidRDefault="00EC1BC1" w:rsidP="00EC1BC1">
      <w:pPr>
        <w:jc w:val="center"/>
        <w:outlineLvl w:val="1"/>
        <w:rPr>
          <w:b/>
        </w:rPr>
      </w:pPr>
      <w:r w:rsidRPr="00557571">
        <w:rPr>
          <w:b/>
        </w:rPr>
        <w:t>СОВМЕСТНЫЙ РАБОЧИЙ ГРАФИК (ПЛАН) ПРОГРАММЫ ПРАКТИЧЕСКОЙ ПОДГОТОВКИ (УЧЕБНАЯ ПРАКТИКА)</w:t>
      </w:r>
    </w:p>
    <w:p w:rsidR="00EC1BC1" w:rsidRDefault="00EC1BC1" w:rsidP="00EC1BC1">
      <w:pPr>
        <w:pStyle w:val="Default"/>
        <w:jc w:val="center"/>
        <w:rPr>
          <w:color w:val="auto"/>
          <w:sz w:val="20"/>
          <w:szCs w:val="20"/>
        </w:rPr>
      </w:pPr>
      <w:r w:rsidRPr="00557571">
        <w:rPr>
          <w:color w:val="auto"/>
          <w:sz w:val="20"/>
          <w:szCs w:val="20"/>
        </w:rPr>
        <w:t xml:space="preserve"> __________________________________________________________________ </w:t>
      </w:r>
    </w:p>
    <w:p w:rsidR="00EC1BC1" w:rsidRPr="00557571" w:rsidRDefault="00EC1BC1" w:rsidP="00EC1BC1">
      <w:pPr>
        <w:pStyle w:val="Default"/>
        <w:jc w:val="center"/>
        <w:rPr>
          <w:color w:val="auto"/>
          <w:sz w:val="20"/>
          <w:szCs w:val="20"/>
        </w:rPr>
      </w:pPr>
      <w:r w:rsidRPr="00557571">
        <w:rPr>
          <w:color w:val="auto"/>
          <w:sz w:val="20"/>
          <w:szCs w:val="20"/>
        </w:rPr>
        <w:t xml:space="preserve">(Ф.И.О. обучающегося) </w:t>
      </w:r>
    </w:p>
    <w:p w:rsidR="00EC1BC1" w:rsidRPr="00557571" w:rsidRDefault="00EC1BC1" w:rsidP="00EC1BC1">
      <w:pPr>
        <w:jc w:val="both"/>
      </w:pPr>
      <w:r w:rsidRPr="00557571">
        <w:t>Направление подготовки: Государственное и муниципальное управление</w:t>
      </w:r>
    </w:p>
    <w:p w:rsidR="00EC1BC1" w:rsidRPr="00C77BBC" w:rsidRDefault="00EC1BC1" w:rsidP="00EC1BC1">
      <w:pPr>
        <w:pStyle w:val="Default"/>
        <w:jc w:val="both"/>
        <w:rPr>
          <w:sz w:val="20"/>
          <w:szCs w:val="20"/>
        </w:rPr>
      </w:pPr>
      <w:r w:rsidRPr="00557571">
        <w:rPr>
          <w:sz w:val="20"/>
          <w:szCs w:val="20"/>
        </w:rPr>
        <w:t xml:space="preserve">Направленность (профиль) программы: </w:t>
      </w:r>
      <w:r w:rsidRPr="00C77BBC">
        <w:rPr>
          <w:sz w:val="20"/>
          <w:szCs w:val="20"/>
        </w:rPr>
        <w:t>Правовое обеспечение государственного и муниципального управления Вид практики: учебная практика</w:t>
      </w:r>
    </w:p>
    <w:p w:rsidR="00EC1BC1" w:rsidRPr="00557571" w:rsidRDefault="00EC1BC1" w:rsidP="00EC1BC1">
      <w:pPr>
        <w:jc w:val="both"/>
      </w:pPr>
      <w:r w:rsidRPr="00C77BBC">
        <w:t>Тип практики: оз</w:t>
      </w:r>
      <w:r w:rsidRPr="00557571">
        <w:t>накомительная практика</w:t>
      </w:r>
    </w:p>
    <w:p w:rsidR="00EC1BC1" w:rsidRPr="00557571" w:rsidRDefault="00EC1BC1" w:rsidP="00EC1BC1">
      <w:pPr>
        <w:pStyle w:val="Default"/>
        <w:jc w:val="both"/>
        <w:rPr>
          <w:color w:val="auto"/>
          <w:sz w:val="20"/>
          <w:szCs w:val="20"/>
        </w:rPr>
      </w:pPr>
    </w:p>
    <w:p w:rsidR="00EC1BC1" w:rsidRPr="00557571" w:rsidRDefault="00EC1BC1" w:rsidP="00EC1BC1">
      <w:pPr>
        <w:pStyle w:val="Default"/>
        <w:jc w:val="both"/>
        <w:rPr>
          <w:color w:val="auto"/>
          <w:sz w:val="20"/>
          <w:szCs w:val="20"/>
        </w:rPr>
      </w:pPr>
      <w:r w:rsidRPr="00557571">
        <w:rPr>
          <w:color w:val="auto"/>
          <w:sz w:val="20"/>
          <w:szCs w:val="20"/>
        </w:rPr>
        <w:t xml:space="preserve">Руководитель практики от </w:t>
      </w:r>
      <w:proofErr w:type="spellStart"/>
      <w:r w:rsidRPr="00557571">
        <w:rPr>
          <w:color w:val="auto"/>
          <w:sz w:val="20"/>
          <w:szCs w:val="20"/>
        </w:rPr>
        <w:t>ОмГА</w:t>
      </w:r>
      <w:proofErr w:type="spellEnd"/>
      <w:r w:rsidRPr="00557571">
        <w:rPr>
          <w:color w:val="auto"/>
          <w:sz w:val="20"/>
          <w:szCs w:val="20"/>
        </w:rPr>
        <w:t xml:space="preserve"> ________________________________________________</w:t>
      </w:r>
    </w:p>
    <w:p w:rsidR="00EC1BC1" w:rsidRPr="00557571" w:rsidRDefault="00EC1BC1" w:rsidP="00EC1BC1">
      <w:pPr>
        <w:pStyle w:val="Default"/>
        <w:jc w:val="center"/>
        <w:rPr>
          <w:color w:val="auto"/>
          <w:sz w:val="16"/>
          <w:szCs w:val="16"/>
        </w:rPr>
      </w:pPr>
      <w:r w:rsidRPr="00557571">
        <w:rPr>
          <w:color w:val="auto"/>
          <w:sz w:val="16"/>
          <w:szCs w:val="16"/>
        </w:rPr>
        <w:t xml:space="preserve">                                                          (Уч. степень, уч. звание, Фамилия И.О.)</w:t>
      </w:r>
    </w:p>
    <w:p w:rsidR="00EC1BC1" w:rsidRPr="00557571" w:rsidRDefault="00EC1BC1" w:rsidP="00EC1BC1">
      <w:pPr>
        <w:pStyle w:val="Default"/>
        <w:jc w:val="both"/>
        <w:rPr>
          <w:color w:val="auto"/>
          <w:sz w:val="20"/>
          <w:szCs w:val="20"/>
        </w:rPr>
      </w:pPr>
      <w:r w:rsidRPr="00557571">
        <w:rPr>
          <w:color w:val="auto"/>
          <w:sz w:val="20"/>
          <w:szCs w:val="20"/>
        </w:rPr>
        <w:t>Наименование профильной организации _________________________________________</w:t>
      </w:r>
    </w:p>
    <w:p w:rsidR="00EC1BC1" w:rsidRPr="00557571" w:rsidRDefault="00EC1BC1" w:rsidP="00EC1BC1">
      <w:pPr>
        <w:pStyle w:val="Default"/>
        <w:jc w:val="center"/>
        <w:rPr>
          <w:color w:val="auto"/>
          <w:sz w:val="20"/>
          <w:szCs w:val="20"/>
        </w:rPr>
      </w:pPr>
      <w:r w:rsidRPr="00557571">
        <w:rPr>
          <w:color w:val="auto"/>
          <w:sz w:val="20"/>
          <w:szCs w:val="20"/>
        </w:rPr>
        <w:t>____________________________________________________________________________</w:t>
      </w:r>
    </w:p>
    <w:p w:rsidR="00EC1BC1" w:rsidRPr="00557571" w:rsidRDefault="00EC1BC1" w:rsidP="00EC1BC1">
      <w:pPr>
        <w:pStyle w:val="Default"/>
        <w:jc w:val="both"/>
        <w:rPr>
          <w:color w:val="auto"/>
          <w:sz w:val="20"/>
          <w:szCs w:val="20"/>
        </w:rPr>
      </w:pPr>
      <w:r w:rsidRPr="00557571">
        <w:rPr>
          <w:color w:val="auto"/>
          <w:sz w:val="20"/>
          <w:szCs w:val="20"/>
        </w:rPr>
        <w:t>Руководитель практики от профильной организации_________________________________</w:t>
      </w:r>
    </w:p>
    <w:p w:rsidR="00EC1BC1" w:rsidRPr="00557571" w:rsidRDefault="00EC1BC1" w:rsidP="00EC1BC1">
      <w:pPr>
        <w:pStyle w:val="Default"/>
        <w:jc w:val="center"/>
        <w:rPr>
          <w:color w:val="auto"/>
          <w:sz w:val="16"/>
          <w:szCs w:val="16"/>
        </w:rPr>
      </w:pPr>
      <w:r w:rsidRPr="00557571">
        <w:rPr>
          <w:color w:val="auto"/>
          <w:sz w:val="16"/>
          <w:szCs w:val="16"/>
        </w:rPr>
        <w:t xml:space="preserve">(должность Ф.И.О.)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544"/>
        <w:gridCol w:w="8080"/>
      </w:tblGrid>
      <w:tr w:rsidR="00EC1BC1" w:rsidRPr="00557571" w:rsidTr="00B97683">
        <w:tc>
          <w:tcPr>
            <w:tcW w:w="407" w:type="dxa"/>
          </w:tcPr>
          <w:p w:rsidR="00EC1BC1" w:rsidRPr="00557571" w:rsidRDefault="00EC1BC1" w:rsidP="00B97683">
            <w:pPr>
              <w:jc w:val="center"/>
            </w:pPr>
            <w:r w:rsidRPr="00557571">
              <w:t>№</w:t>
            </w:r>
          </w:p>
        </w:tc>
        <w:tc>
          <w:tcPr>
            <w:tcW w:w="1544" w:type="dxa"/>
          </w:tcPr>
          <w:p w:rsidR="00EC1BC1" w:rsidRPr="00557571" w:rsidRDefault="00EC1BC1" w:rsidP="00B97683">
            <w:pPr>
              <w:jc w:val="center"/>
            </w:pPr>
            <w:r w:rsidRPr="00557571">
              <w:t xml:space="preserve">Сроки </w:t>
            </w:r>
          </w:p>
          <w:p w:rsidR="00EC1BC1" w:rsidRPr="00557571" w:rsidRDefault="00EC1BC1" w:rsidP="00B97683">
            <w:pPr>
              <w:jc w:val="center"/>
            </w:pPr>
            <w:r w:rsidRPr="00557571">
              <w:t>проведения</w:t>
            </w:r>
          </w:p>
        </w:tc>
        <w:tc>
          <w:tcPr>
            <w:tcW w:w="8080" w:type="dxa"/>
          </w:tcPr>
          <w:p w:rsidR="00EC1BC1" w:rsidRPr="00557571" w:rsidRDefault="00EC1BC1" w:rsidP="00B97683">
            <w:pPr>
              <w:jc w:val="center"/>
            </w:pPr>
            <w:r w:rsidRPr="00557571">
              <w:t>Планируемые работы</w:t>
            </w:r>
          </w:p>
        </w:tc>
      </w:tr>
      <w:tr w:rsidR="00EC1BC1" w:rsidRPr="00557571" w:rsidTr="00B97683">
        <w:tc>
          <w:tcPr>
            <w:tcW w:w="407" w:type="dxa"/>
          </w:tcPr>
          <w:p w:rsidR="00EC1BC1" w:rsidRPr="00557571" w:rsidRDefault="00EC1BC1" w:rsidP="00B97683">
            <w:pPr>
              <w:jc w:val="center"/>
            </w:pPr>
            <w:r w:rsidRPr="00557571">
              <w:t>1.</w:t>
            </w:r>
          </w:p>
        </w:tc>
        <w:tc>
          <w:tcPr>
            <w:tcW w:w="1544" w:type="dxa"/>
          </w:tcPr>
          <w:p w:rsidR="00EC1BC1" w:rsidRPr="00557571" w:rsidRDefault="00EC1BC1" w:rsidP="00B97683">
            <w:pPr>
              <w:jc w:val="center"/>
            </w:pPr>
          </w:p>
        </w:tc>
        <w:tc>
          <w:tcPr>
            <w:tcW w:w="8080" w:type="dxa"/>
          </w:tcPr>
          <w:p w:rsidR="00EC1BC1" w:rsidRPr="00557571" w:rsidRDefault="00EC1BC1" w:rsidP="00B97683">
            <w:r w:rsidRPr="00557571">
              <w:t>Инструктаж по технике безопасности</w:t>
            </w:r>
          </w:p>
        </w:tc>
      </w:tr>
      <w:tr w:rsidR="00EC1BC1" w:rsidRPr="00557571" w:rsidTr="00B97683">
        <w:tc>
          <w:tcPr>
            <w:tcW w:w="407" w:type="dxa"/>
          </w:tcPr>
          <w:p w:rsidR="00EC1BC1" w:rsidRPr="00557571" w:rsidRDefault="00EC1BC1" w:rsidP="00B97683">
            <w:pPr>
              <w:jc w:val="center"/>
            </w:pPr>
            <w:r w:rsidRPr="00557571">
              <w:t>2.</w:t>
            </w:r>
          </w:p>
        </w:tc>
        <w:tc>
          <w:tcPr>
            <w:tcW w:w="1544" w:type="dxa"/>
          </w:tcPr>
          <w:p w:rsidR="00EC1BC1" w:rsidRPr="00557571" w:rsidRDefault="00EC1BC1" w:rsidP="00B97683">
            <w:pPr>
              <w:jc w:val="center"/>
            </w:pPr>
          </w:p>
        </w:tc>
        <w:tc>
          <w:tcPr>
            <w:tcW w:w="8080" w:type="dxa"/>
          </w:tcPr>
          <w:p w:rsidR="00EC1BC1" w:rsidRPr="00557571" w:rsidRDefault="00EC1BC1" w:rsidP="00B97683">
            <w:pPr>
              <w:jc w:val="both"/>
              <w:rPr>
                <w:color w:val="FF0000"/>
              </w:rPr>
            </w:pPr>
            <w:r w:rsidRPr="00557571">
              <w:rPr>
                <w:rStyle w:val="a9"/>
                <w:noProof/>
              </w:rPr>
              <w:t>Изучить</w:t>
            </w:r>
            <w:r w:rsidRPr="00557571">
              <w:t xml:space="preserve"> основными направлениями работы организации (</w:t>
            </w:r>
            <w:r w:rsidRPr="00557571">
              <w:rPr>
                <w:i/>
              </w:rPr>
              <w:t xml:space="preserve">наименование </w:t>
            </w:r>
            <w:r w:rsidRPr="00557571">
              <w:rPr>
                <w:i/>
                <w:iCs/>
              </w:rPr>
              <w:t xml:space="preserve">профильной организации) </w:t>
            </w:r>
          </w:p>
        </w:tc>
      </w:tr>
      <w:tr w:rsidR="00EC1BC1" w:rsidRPr="00557571" w:rsidTr="00B97683">
        <w:tc>
          <w:tcPr>
            <w:tcW w:w="407" w:type="dxa"/>
          </w:tcPr>
          <w:p w:rsidR="00EC1BC1" w:rsidRPr="00557571" w:rsidRDefault="00EC1BC1" w:rsidP="00B97683">
            <w:pPr>
              <w:jc w:val="center"/>
            </w:pPr>
            <w:r w:rsidRPr="00557571">
              <w:t>3.</w:t>
            </w:r>
          </w:p>
        </w:tc>
        <w:tc>
          <w:tcPr>
            <w:tcW w:w="1544" w:type="dxa"/>
          </w:tcPr>
          <w:p w:rsidR="00EC1BC1" w:rsidRPr="00557571" w:rsidRDefault="00EC1BC1" w:rsidP="00B97683">
            <w:pPr>
              <w:jc w:val="center"/>
            </w:pPr>
          </w:p>
        </w:tc>
        <w:tc>
          <w:tcPr>
            <w:tcW w:w="8080" w:type="dxa"/>
          </w:tcPr>
          <w:p w:rsidR="00EC1BC1" w:rsidRPr="00557571" w:rsidRDefault="00EC1BC1" w:rsidP="00B97683">
            <w:pPr>
              <w:jc w:val="both"/>
            </w:pPr>
            <w:r w:rsidRPr="00557571">
              <w:t>Изучить организационно-правовую форму и организационную структуру (</w:t>
            </w:r>
            <w:r w:rsidRPr="00557571">
              <w:rPr>
                <w:i/>
              </w:rPr>
              <w:t xml:space="preserve">наименование </w:t>
            </w:r>
            <w:r w:rsidRPr="00557571">
              <w:rPr>
                <w:i/>
                <w:iCs/>
              </w:rPr>
              <w:t>профильной организации</w:t>
            </w:r>
            <w:r w:rsidRPr="00557571">
              <w:t xml:space="preserve">) </w:t>
            </w:r>
          </w:p>
        </w:tc>
      </w:tr>
      <w:tr w:rsidR="00EC1BC1" w:rsidRPr="00557571" w:rsidTr="00B97683">
        <w:tc>
          <w:tcPr>
            <w:tcW w:w="407" w:type="dxa"/>
          </w:tcPr>
          <w:p w:rsidR="00EC1BC1" w:rsidRPr="00557571" w:rsidRDefault="00EC1BC1" w:rsidP="00B97683">
            <w:pPr>
              <w:jc w:val="center"/>
            </w:pPr>
            <w:r w:rsidRPr="00557571">
              <w:t>4</w:t>
            </w:r>
          </w:p>
        </w:tc>
        <w:tc>
          <w:tcPr>
            <w:tcW w:w="1544" w:type="dxa"/>
          </w:tcPr>
          <w:p w:rsidR="00EC1BC1" w:rsidRPr="00557571" w:rsidRDefault="00EC1BC1" w:rsidP="00B97683">
            <w:pPr>
              <w:jc w:val="center"/>
            </w:pPr>
          </w:p>
        </w:tc>
        <w:tc>
          <w:tcPr>
            <w:tcW w:w="8080" w:type="dxa"/>
          </w:tcPr>
          <w:p w:rsidR="00EC1BC1" w:rsidRPr="00557571" w:rsidRDefault="00EC1BC1" w:rsidP="00B97683">
            <w:pPr>
              <w:jc w:val="both"/>
            </w:pPr>
            <w:r w:rsidRPr="00557571">
              <w:t>Изучить нормативно-правовое обеспечение деятельности организации и организационную структуру (</w:t>
            </w:r>
            <w:r w:rsidRPr="00557571">
              <w:rPr>
                <w:i/>
              </w:rPr>
              <w:t xml:space="preserve">наименование </w:t>
            </w:r>
            <w:r w:rsidRPr="00557571">
              <w:rPr>
                <w:i/>
                <w:iCs/>
              </w:rPr>
              <w:t>профильной организации</w:t>
            </w:r>
            <w:r w:rsidRPr="00557571">
              <w:t xml:space="preserve">) </w:t>
            </w:r>
          </w:p>
        </w:tc>
      </w:tr>
      <w:tr w:rsidR="00EC1BC1" w:rsidRPr="00557571" w:rsidTr="00B97683">
        <w:tc>
          <w:tcPr>
            <w:tcW w:w="407" w:type="dxa"/>
          </w:tcPr>
          <w:p w:rsidR="00EC1BC1" w:rsidRPr="00557571" w:rsidRDefault="00EC1BC1" w:rsidP="00B97683">
            <w:pPr>
              <w:jc w:val="center"/>
            </w:pPr>
            <w:r w:rsidRPr="00557571">
              <w:t>5</w:t>
            </w:r>
          </w:p>
        </w:tc>
        <w:tc>
          <w:tcPr>
            <w:tcW w:w="1544" w:type="dxa"/>
          </w:tcPr>
          <w:p w:rsidR="00EC1BC1" w:rsidRPr="00557571" w:rsidRDefault="00EC1BC1" w:rsidP="00B97683">
            <w:pPr>
              <w:jc w:val="center"/>
            </w:pPr>
          </w:p>
        </w:tc>
        <w:tc>
          <w:tcPr>
            <w:tcW w:w="8080" w:type="dxa"/>
          </w:tcPr>
          <w:p w:rsidR="00EC1BC1" w:rsidRPr="00557571" w:rsidRDefault="00EC1BC1" w:rsidP="00B97683">
            <w:pPr>
              <w:jc w:val="both"/>
              <w:rPr>
                <w:iCs/>
                <w:color w:val="FF0000"/>
              </w:rPr>
            </w:pPr>
            <w:r w:rsidRPr="00557571">
              <w:t>Изучить</w:t>
            </w:r>
            <w:r w:rsidRPr="00557571">
              <w:rPr>
                <w:iCs/>
              </w:rPr>
              <w:t xml:space="preserve"> информационные технологии и программные средства, которые применяются в организации </w:t>
            </w:r>
            <w:r w:rsidRPr="00557571">
              <w:t>(</w:t>
            </w:r>
            <w:r w:rsidRPr="00557571">
              <w:rPr>
                <w:i/>
              </w:rPr>
              <w:t xml:space="preserve">наименование </w:t>
            </w:r>
            <w:r w:rsidRPr="00557571">
              <w:rPr>
                <w:i/>
                <w:iCs/>
              </w:rPr>
              <w:t>профильной организации</w:t>
            </w:r>
            <w:r w:rsidRPr="00557571">
              <w:t xml:space="preserve">) </w:t>
            </w:r>
          </w:p>
        </w:tc>
      </w:tr>
      <w:tr w:rsidR="00EC1BC1" w:rsidRPr="00557571" w:rsidTr="00B97683">
        <w:tc>
          <w:tcPr>
            <w:tcW w:w="407" w:type="dxa"/>
          </w:tcPr>
          <w:p w:rsidR="00EC1BC1" w:rsidRPr="00557571" w:rsidRDefault="00EC1BC1" w:rsidP="00B97683">
            <w:pPr>
              <w:jc w:val="center"/>
            </w:pPr>
          </w:p>
        </w:tc>
        <w:tc>
          <w:tcPr>
            <w:tcW w:w="1544" w:type="dxa"/>
          </w:tcPr>
          <w:p w:rsidR="00EC1BC1" w:rsidRPr="00557571" w:rsidRDefault="00EC1BC1" w:rsidP="00B97683">
            <w:pPr>
              <w:jc w:val="center"/>
            </w:pPr>
          </w:p>
        </w:tc>
        <w:tc>
          <w:tcPr>
            <w:tcW w:w="8080" w:type="dxa"/>
          </w:tcPr>
          <w:p w:rsidR="00EC1BC1" w:rsidRPr="00557571" w:rsidRDefault="00EC1BC1" w:rsidP="00B97683">
            <w:pPr>
              <w:jc w:val="both"/>
              <w:rPr>
                <w:iCs/>
                <w:color w:val="FF0000"/>
              </w:rPr>
            </w:pPr>
            <w:r w:rsidRPr="00557571">
              <w:t xml:space="preserve">Изучить </w:t>
            </w:r>
            <w:r w:rsidRPr="00557571">
              <w:rPr>
                <w:color w:val="000000"/>
              </w:rPr>
              <w:t xml:space="preserve">внутриорганизационные и межведомственные коммуникации, обеспечивающие взаимодействие органов власти с гражданами, коммерческими организациями, институтами гражданского общества, средствами массовой информации </w:t>
            </w:r>
          </w:p>
        </w:tc>
      </w:tr>
      <w:tr w:rsidR="00EC1BC1" w:rsidRPr="00557571" w:rsidTr="00B97683">
        <w:tc>
          <w:tcPr>
            <w:tcW w:w="10031" w:type="dxa"/>
            <w:gridSpan w:val="3"/>
          </w:tcPr>
          <w:p w:rsidR="00EC1BC1" w:rsidRPr="00557571" w:rsidRDefault="00EC1BC1" w:rsidP="00B97683">
            <w:pPr>
              <w:suppressAutoHyphens/>
              <w:jc w:val="center"/>
              <w:rPr>
                <w:rStyle w:val="a9"/>
                <w:noProof/>
              </w:rPr>
            </w:pPr>
            <w:r w:rsidRPr="00557571">
              <w:rPr>
                <w:i/>
              </w:rPr>
              <w:t>Индивидуальные задания на практику:</w:t>
            </w:r>
          </w:p>
        </w:tc>
      </w:tr>
      <w:tr w:rsidR="00EC1BC1" w:rsidRPr="00557571" w:rsidTr="00B97683">
        <w:tc>
          <w:tcPr>
            <w:tcW w:w="407" w:type="dxa"/>
          </w:tcPr>
          <w:p w:rsidR="00EC1BC1" w:rsidRPr="00557571" w:rsidRDefault="00EC1BC1" w:rsidP="00B97683">
            <w:pPr>
              <w:jc w:val="center"/>
            </w:pPr>
            <w:r w:rsidRPr="00557571">
              <w:t>6</w:t>
            </w:r>
          </w:p>
        </w:tc>
        <w:tc>
          <w:tcPr>
            <w:tcW w:w="1544" w:type="dxa"/>
          </w:tcPr>
          <w:p w:rsidR="00EC1BC1" w:rsidRPr="00557571" w:rsidRDefault="00EC1BC1" w:rsidP="00B97683">
            <w:pPr>
              <w:jc w:val="center"/>
            </w:pPr>
          </w:p>
        </w:tc>
        <w:tc>
          <w:tcPr>
            <w:tcW w:w="8080" w:type="dxa"/>
          </w:tcPr>
          <w:p w:rsidR="00EC1BC1" w:rsidRPr="00557571" w:rsidRDefault="00EC1BC1" w:rsidP="00B97683">
            <w:pPr>
              <w:jc w:val="both"/>
              <w:rPr>
                <w:b/>
                <w:i/>
                <w:iCs/>
              </w:rPr>
            </w:pPr>
            <w:r w:rsidRPr="00557571">
              <w:rPr>
                <w:b/>
              </w:rPr>
              <w:t>Проанализировать</w:t>
            </w:r>
            <w:r w:rsidRPr="00557571">
              <w:rPr>
                <w:b/>
                <w:iCs/>
              </w:rPr>
              <w:t xml:space="preserve"> </w:t>
            </w:r>
            <w:r w:rsidRPr="00557571">
              <w:rPr>
                <w:b/>
              </w:rPr>
              <w:t xml:space="preserve">инструменты </w:t>
            </w:r>
            <w:r w:rsidRPr="00557571">
              <w:rPr>
                <w:b/>
                <w:color w:val="000000"/>
              </w:rPr>
              <w:t>государственной политики в сфере антикоррупционного законодательства и организации антикоррупционной экспертизы</w:t>
            </w:r>
            <w:r w:rsidRPr="00557571">
              <w:rPr>
                <w:b/>
              </w:rPr>
              <w:t xml:space="preserve">  </w:t>
            </w:r>
          </w:p>
          <w:p w:rsidR="00EC1BC1" w:rsidRPr="00557571" w:rsidRDefault="00EC1BC1" w:rsidP="00B97683">
            <w:pPr>
              <w:pStyle w:val="af8"/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</w:rPr>
            </w:pPr>
            <w:r w:rsidRPr="00557571">
              <w:rPr>
                <w:sz w:val="20"/>
                <w:szCs w:val="20"/>
              </w:rPr>
              <w:t>2.1.1 Проанализировать нормативные правовые акты, изданные уполномоченными органами в пределах их компетенции и касающихся осуществлению мер по противодействию коррупции; локальные</w:t>
            </w:r>
            <w:r w:rsidRPr="00557571">
              <w:rPr>
                <w:rStyle w:val="markedcontent"/>
                <w:sz w:val="20"/>
                <w:szCs w:val="20"/>
              </w:rPr>
              <w:t xml:space="preserve"> нормативные</w:t>
            </w:r>
            <w:r w:rsidRPr="00557571">
              <w:rPr>
                <w:sz w:val="20"/>
                <w:szCs w:val="20"/>
              </w:rPr>
              <w:t xml:space="preserve"> </w:t>
            </w:r>
            <w:r w:rsidRPr="00557571">
              <w:rPr>
                <w:rStyle w:val="markedcontent"/>
                <w:sz w:val="20"/>
                <w:szCs w:val="20"/>
              </w:rPr>
              <w:t>правовые акты органов государственной/муниципальной власти</w:t>
            </w:r>
          </w:p>
          <w:p w:rsidR="00EC1BC1" w:rsidRPr="00557571" w:rsidRDefault="00EC1BC1" w:rsidP="00B97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57571">
              <w:t xml:space="preserve">2.1.2. Проанализировать на примере профильной организации </w:t>
            </w:r>
            <w:r w:rsidRPr="00557571">
              <w:rPr>
                <w:rFonts w:eastAsia="Calibri"/>
              </w:rPr>
              <w:t>план мероприятий по противодействию коррупции, обеспечение контроля его выполнения</w:t>
            </w:r>
            <w:r w:rsidRPr="00557571">
              <w:t xml:space="preserve"> </w:t>
            </w:r>
          </w:p>
          <w:p w:rsidR="002C5DFD" w:rsidRDefault="00EC1BC1" w:rsidP="002C5DFD">
            <w:pPr>
              <w:jc w:val="both"/>
            </w:pPr>
            <w:r w:rsidRPr="00557571">
              <w:t>2.1.3. Проанализировать на примере профильной организации порядок сбора, анализа и обработки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</w:t>
            </w:r>
          </w:p>
          <w:p w:rsidR="00EC1BC1" w:rsidRPr="00557571" w:rsidRDefault="00EC1BC1" w:rsidP="002C5DFD">
            <w:pPr>
              <w:jc w:val="both"/>
            </w:pPr>
            <w:r w:rsidRPr="00557571">
              <w:t>2.3.4 Проанализировать практику</w:t>
            </w:r>
            <w:r w:rsidRPr="00A610D2">
              <w:rPr>
                <w:rStyle w:val="50"/>
              </w:rPr>
              <w:t xml:space="preserve"> </w:t>
            </w:r>
            <w:r w:rsidRPr="00557571">
              <w:rPr>
                <w:rStyle w:val="markedcontent"/>
              </w:rPr>
              <w:t>проведения правовой</w:t>
            </w:r>
            <w:r w:rsidRPr="00557571">
              <w:t xml:space="preserve"> </w:t>
            </w:r>
            <w:r w:rsidRPr="00557571">
              <w:rPr>
                <w:rStyle w:val="markedcontent"/>
              </w:rPr>
              <w:t>экспертизы нормативных правовых актов субъектов Российской Федерации</w:t>
            </w:r>
            <w:r w:rsidRPr="00557571">
              <w:t xml:space="preserve"> </w:t>
            </w:r>
            <w:r w:rsidRPr="00557571">
              <w:rPr>
                <w:rStyle w:val="markedcontent"/>
              </w:rPr>
              <w:t>/ муниципальных образований</w:t>
            </w:r>
          </w:p>
        </w:tc>
      </w:tr>
      <w:tr w:rsidR="00EC1BC1" w:rsidRPr="00557571" w:rsidTr="00B97683">
        <w:tc>
          <w:tcPr>
            <w:tcW w:w="407" w:type="dxa"/>
          </w:tcPr>
          <w:p w:rsidR="00EC1BC1" w:rsidRPr="00557571" w:rsidRDefault="00EC1BC1" w:rsidP="00B97683">
            <w:pPr>
              <w:jc w:val="center"/>
            </w:pPr>
            <w:r w:rsidRPr="00557571">
              <w:t>7</w:t>
            </w:r>
          </w:p>
        </w:tc>
        <w:tc>
          <w:tcPr>
            <w:tcW w:w="1544" w:type="dxa"/>
          </w:tcPr>
          <w:p w:rsidR="00EC1BC1" w:rsidRPr="00557571" w:rsidRDefault="00EC1BC1" w:rsidP="00B97683">
            <w:pPr>
              <w:jc w:val="center"/>
            </w:pPr>
          </w:p>
        </w:tc>
        <w:tc>
          <w:tcPr>
            <w:tcW w:w="8080" w:type="dxa"/>
          </w:tcPr>
          <w:p w:rsidR="00EC1BC1" w:rsidRPr="00557571" w:rsidRDefault="00EC1BC1" w:rsidP="00B97683">
            <w:pPr>
              <w:tabs>
                <w:tab w:val="left" w:pos="1134"/>
              </w:tabs>
              <w:jc w:val="both"/>
              <w:rPr>
                <w:b/>
              </w:rPr>
            </w:pPr>
            <w:r w:rsidRPr="00557571">
              <w:rPr>
                <w:b/>
              </w:rPr>
              <w:t xml:space="preserve">Проанализировать </w:t>
            </w:r>
            <w:r w:rsidRPr="00557571">
              <w:rPr>
                <w:rStyle w:val="extended-textfull"/>
                <w:b/>
              </w:rPr>
              <w:t xml:space="preserve">правовую и организационную систему </w:t>
            </w:r>
            <w:r w:rsidRPr="00557571">
              <w:rPr>
                <w:b/>
                <w:color w:val="000000"/>
              </w:rPr>
              <w:t>регулирования государственной гражданской и муниципальной службы, технологии государственного управления и виды управленческих решений</w:t>
            </w:r>
            <w:r w:rsidRPr="00557571">
              <w:rPr>
                <w:b/>
                <w:iCs/>
              </w:rPr>
              <w:t xml:space="preserve"> (</w:t>
            </w:r>
            <w:r w:rsidRPr="00557571">
              <w:rPr>
                <w:b/>
                <w:i/>
                <w:iCs/>
              </w:rPr>
              <w:t>на примере профильной организации</w:t>
            </w:r>
            <w:r w:rsidRPr="00557571">
              <w:rPr>
                <w:b/>
                <w:iCs/>
              </w:rPr>
              <w:t>)</w:t>
            </w:r>
            <w:r w:rsidRPr="00557571">
              <w:rPr>
                <w:b/>
              </w:rPr>
              <w:t xml:space="preserve"> </w:t>
            </w:r>
          </w:p>
          <w:p w:rsidR="00EC1BC1" w:rsidRPr="00557571" w:rsidRDefault="00EC1BC1" w:rsidP="00B97683">
            <w:pPr>
              <w:pStyle w:val="af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7571">
              <w:rPr>
                <w:sz w:val="20"/>
                <w:szCs w:val="20"/>
              </w:rPr>
              <w:t xml:space="preserve">2.2.1 </w:t>
            </w:r>
            <w:r w:rsidRPr="00557571">
              <w:rPr>
                <w:color w:val="000000"/>
                <w:sz w:val="20"/>
                <w:szCs w:val="20"/>
              </w:rPr>
              <w:t xml:space="preserve">Охарактеризовать признаки государства, цели, элементы государственного управления. </w:t>
            </w:r>
            <w:r w:rsidRPr="00557571">
              <w:rPr>
                <w:sz w:val="20"/>
                <w:szCs w:val="20"/>
              </w:rPr>
              <w:t xml:space="preserve"> </w:t>
            </w:r>
            <w:r w:rsidRPr="00557571">
              <w:rPr>
                <w:color w:val="000000"/>
                <w:sz w:val="20"/>
                <w:szCs w:val="20"/>
              </w:rPr>
              <w:t>Технологии управления по целям управления и по результатам</w:t>
            </w:r>
            <w:r w:rsidRPr="00557571">
              <w:rPr>
                <w:sz w:val="20"/>
                <w:szCs w:val="20"/>
              </w:rPr>
              <w:t xml:space="preserve"> (</w:t>
            </w:r>
            <w:r w:rsidRPr="00557571">
              <w:rPr>
                <w:i/>
                <w:sz w:val="20"/>
                <w:szCs w:val="20"/>
              </w:rPr>
              <w:t>наименование профильной организации</w:t>
            </w:r>
            <w:r w:rsidRPr="00557571">
              <w:rPr>
                <w:sz w:val="20"/>
                <w:szCs w:val="20"/>
              </w:rPr>
              <w:t>)</w:t>
            </w:r>
          </w:p>
          <w:p w:rsidR="00EC1BC1" w:rsidRPr="00557571" w:rsidRDefault="00EC1BC1" w:rsidP="00B97683">
            <w:pPr>
              <w:pStyle w:val="af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7571">
              <w:rPr>
                <w:sz w:val="20"/>
                <w:szCs w:val="20"/>
              </w:rPr>
              <w:t xml:space="preserve">2.2.2 Описать </w:t>
            </w:r>
            <w:r w:rsidRPr="00557571">
              <w:rPr>
                <w:bCs/>
                <w:sz w:val="20"/>
                <w:szCs w:val="20"/>
              </w:rPr>
              <w:t>виды</w:t>
            </w:r>
            <w:r w:rsidRPr="00557571">
              <w:rPr>
                <w:sz w:val="20"/>
                <w:szCs w:val="20"/>
              </w:rPr>
              <w:t xml:space="preserve"> </w:t>
            </w:r>
            <w:r w:rsidRPr="00557571">
              <w:rPr>
                <w:bCs/>
                <w:sz w:val="20"/>
                <w:szCs w:val="20"/>
              </w:rPr>
              <w:t>управленческих</w:t>
            </w:r>
            <w:r w:rsidRPr="00557571">
              <w:rPr>
                <w:sz w:val="20"/>
                <w:szCs w:val="20"/>
              </w:rPr>
              <w:t xml:space="preserve"> </w:t>
            </w:r>
            <w:r w:rsidRPr="00557571">
              <w:rPr>
                <w:bCs/>
                <w:sz w:val="20"/>
                <w:szCs w:val="20"/>
              </w:rPr>
              <w:t>решений в государственном и муниципальном управлении</w:t>
            </w:r>
            <w:r w:rsidRPr="00557571">
              <w:rPr>
                <w:sz w:val="20"/>
                <w:szCs w:val="20"/>
              </w:rPr>
              <w:t xml:space="preserve"> в (</w:t>
            </w:r>
            <w:r w:rsidRPr="00557571">
              <w:rPr>
                <w:i/>
                <w:sz w:val="20"/>
                <w:szCs w:val="20"/>
              </w:rPr>
              <w:t>наименование профильной организации</w:t>
            </w:r>
            <w:r w:rsidRPr="00557571">
              <w:rPr>
                <w:sz w:val="20"/>
                <w:szCs w:val="20"/>
              </w:rPr>
              <w:t>)</w:t>
            </w:r>
          </w:p>
          <w:p w:rsidR="00EC1BC1" w:rsidRPr="00557571" w:rsidRDefault="00EC1BC1" w:rsidP="00B97683">
            <w:pPr>
              <w:pStyle w:val="af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7571">
              <w:rPr>
                <w:sz w:val="20"/>
                <w:szCs w:val="20"/>
              </w:rPr>
              <w:t>2.2.3</w:t>
            </w:r>
            <w:r w:rsidRPr="00557571">
              <w:rPr>
                <w:b/>
                <w:sz w:val="20"/>
                <w:szCs w:val="20"/>
              </w:rPr>
              <w:t xml:space="preserve"> </w:t>
            </w:r>
            <w:r w:rsidRPr="00557571">
              <w:rPr>
                <w:sz w:val="20"/>
                <w:szCs w:val="20"/>
              </w:rPr>
              <w:t>Описать основные характеристики и факторы, влияющие на качество управленческих решений в (</w:t>
            </w:r>
            <w:r w:rsidRPr="00557571">
              <w:rPr>
                <w:i/>
                <w:sz w:val="20"/>
                <w:szCs w:val="20"/>
              </w:rPr>
              <w:t>наименование профильной организации</w:t>
            </w:r>
            <w:r w:rsidRPr="00557571">
              <w:rPr>
                <w:sz w:val="20"/>
                <w:szCs w:val="20"/>
              </w:rPr>
              <w:t>)</w:t>
            </w:r>
          </w:p>
        </w:tc>
      </w:tr>
      <w:tr w:rsidR="00EC1BC1" w:rsidRPr="00557571" w:rsidTr="00B97683">
        <w:tc>
          <w:tcPr>
            <w:tcW w:w="407" w:type="dxa"/>
          </w:tcPr>
          <w:p w:rsidR="00EC1BC1" w:rsidRPr="00557571" w:rsidRDefault="00EC1BC1" w:rsidP="00B97683">
            <w:pPr>
              <w:jc w:val="center"/>
              <w:rPr>
                <w:lang w:val="en-US"/>
              </w:rPr>
            </w:pPr>
            <w:r w:rsidRPr="00557571">
              <w:rPr>
                <w:lang w:val="en-US"/>
              </w:rPr>
              <w:t>n</w:t>
            </w:r>
          </w:p>
        </w:tc>
        <w:tc>
          <w:tcPr>
            <w:tcW w:w="1544" w:type="dxa"/>
          </w:tcPr>
          <w:p w:rsidR="00EC1BC1" w:rsidRPr="00557571" w:rsidRDefault="00EC1BC1" w:rsidP="00B97683">
            <w:pPr>
              <w:jc w:val="center"/>
            </w:pPr>
          </w:p>
        </w:tc>
        <w:tc>
          <w:tcPr>
            <w:tcW w:w="8080" w:type="dxa"/>
          </w:tcPr>
          <w:p w:rsidR="00EC1BC1" w:rsidRPr="00557571" w:rsidRDefault="00EC1BC1" w:rsidP="00B97683">
            <w:r w:rsidRPr="00557571">
              <w:t xml:space="preserve">Подготовка и предоставление отчета </w:t>
            </w:r>
          </w:p>
        </w:tc>
      </w:tr>
    </w:tbl>
    <w:p w:rsidR="00EC1BC1" w:rsidRPr="00557571" w:rsidRDefault="00EC1BC1" w:rsidP="00EC1BC1"/>
    <w:p w:rsidR="00EC1BC1" w:rsidRPr="00557571" w:rsidRDefault="00EC1BC1" w:rsidP="00EC1BC1">
      <w:r w:rsidRPr="00557571">
        <w:t xml:space="preserve">Заведующий кафедрой </w:t>
      </w:r>
      <w:proofErr w:type="spellStart"/>
      <w:r w:rsidRPr="00557571">
        <w:t>УПиП</w:t>
      </w:r>
      <w:proofErr w:type="spellEnd"/>
      <w:r w:rsidRPr="00557571">
        <w:t>:</w:t>
      </w:r>
      <w:r w:rsidRPr="00557571">
        <w:tab/>
        <w:t>__________________ / ___________________</w:t>
      </w:r>
    </w:p>
    <w:p w:rsidR="00EC1BC1" w:rsidRPr="00557571" w:rsidRDefault="00EC1BC1" w:rsidP="00EC1BC1">
      <w:r w:rsidRPr="00557571">
        <w:t xml:space="preserve">Руководитель практики от </w:t>
      </w:r>
      <w:proofErr w:type="spellStart"/>
      <w:r w:rsidRPr="00557571">
        <w:t>ОмГА</w:t>
      </w:r>
      <w:proofErr w:type="spellEnd"/>
      <w:r w:rsidRPr="00557571">
        <w:tab/>
        <w:t>___________________ / ____________________</w:t>
      </w:r>
    </w:p>
    <w:p w:rsidR="003760F7" w:rsidRPr="00BB3BB3" w:rsidRDefault="00EC1BC1" w:rsidP="00EC1BC1">
      <w:pPr>
        <w:jc w:val="right"/>
        <w:rPr>
          <w:sz w:val="28"/>
          <w:szCs w:val="28"/>
        </w:rPr>
      </w:pPr>
      <w:r w:rsidRPr="00557571">
        <w:rPr>
          <w:shd w:val="clear" w:color="auto" w:fill="FFFFFF"/>
        </w:rPr>
        <w:t>Р</w:t>
      </w:r>
      <w:r w:rsidRPr="00557571">
        <w:t>уководитель практики от профильной организации ______________/ _________________</w:t>
      </w:r>
      <w:r w:rsidR="003760F7">
        <w:rPr>
          <w:bCs/>
          <w:sz w:val="28"/>
          <w:szCs w:val="28"/>
        </w:rPr>
        <w:br w:type="page"/>
      </w:r>
      <w:r w:rsidR="003760F7" w:rsidRPr="00BB3BB3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EC1BC1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>УЧЕБНАЯ</w:t>
      </w:r>
      <w:r w:rsidR="003760F7" w:rsidRPr="002520FA">
        <w:rPr>
          <w:b/>
          <w:sz w:val="24"/>
          <w:szCs w:val="24"/>
        </w:rPr>
        <w:t xml:space="preserve"> ПРАКТИК</w:t>
      </w:r>
      <w:r w:rsidR="003760F7"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учебной практики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 xml:space="preserve">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 xml:space="preserve">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8F057B" w:rsidRDefault="00B84D80" w:rsidP="00B84D80">
      <w:pPr>
        <w:ind w:firstLine="708"/>
        <w:jc w:val="both"/>
        <w:rPr>
          <w:b/>
          <w:color w:val="FF0000"/>
          <w:sz w:val="18"/>
          <w:szCs w:val="18"/>
        </w:rPr>
      </w:pPr>
      <w:r w:rsidRPr="008F057B">
        <w:rPr>
          <w:b/>
          <w:color w:val="FF0000"/>
          <w:sz w:val="18"/>
          <w:szCs w:val="18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35" w:rsidRDefault="00F25B35" w:rsidP="00160BC1">
      <w:r>
        <w:separator/>
      </w:r>
    </w:p>
  </w:endnote>
  <w:endnote w:type="continuationSeparator" w:id="0">
    <w:p w:rsidR="00F25B35" w:rsidRDefault="00F25B35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35" w:rsidRDefault="00F25B35" w:rsidP="00160BC1">
      <w:r>
        <w:separator/>
      </w:r>
    </w:p>
  </w:footnote>
  <w:footnote w:type="continuationSeparator" w:id="0">
    <w:p w:rsidR="00F25B35" w:rsidRDefault="00F25B35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7603"/>
    <w:multiLevelType w:val="hybridMultilevel"/>
    <w:tmpl w:val="22EA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C5488"/>
    <w:multiLevelType w:val="hybridMultilevel"/>
    <w:tmpl w:val="6CEC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817A9"/>
    <w:multiLevelType w:val="hybridMultilevel"/>
    <w:tmpl w:val="1438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6"/>
  </w:num>
  <w:num w:numId="5">
    <w:abstractNumId w:val="19"/>
  </w:num>
  <w:num w:numId="6">
    <w:abstractNumId w:val="14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12"/>
  </w:num>
  <w:num w:numId="17">
    <w:abstractNumId w:val="17"/>
  </w:num>
  <w:num w:numId="18">
    <w:abstractNumId w:val="18"/>
  </w:num>
  <w:num w:numId="19">
    <w:abstractNumId w:val="10"/>
  </w:num>
  <w:num w:numId="20">
    <w:abstractNumId w:val="11"/>
  </w:num>
  <w:num w:numId="2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6D22"/>
    <w:rsid w:val="00010FD9"/>
    <w:rsid w:val="00023448"/>
    <w:rsid w:val="000241A1"/>
    <w:rsid w:val="00027D2C"/>
    <w:rsid w:val="00027E5B"/>
    <w:rsid w:val="00032546"/>
    <w:rsid w:val="0003264E"/>
    <w:rsid w:val="00037461"/>
    <w:rsid w:val="000449A4"/>
    <w:rsid w:val="00046CD1"/>
    <w:rsid w:val="00051AEE"/>
    <w:rsid w:val="00053B71"/>
    <w:rsid w:val="00060A01"/>
    <w:rsid w:val="00064AA9"/>
    <w:rsid w:val="000659B5"/>
    <w:rsid w:val="00071689"/>
    <w:rsid w:val="00072463"/>
    <w:rsid w:val="000762CD"/>
    <w:rsid w:val="00081E67"/>
    <w:rsid w:val="000835F5"/>
    <w:rsid w:val="000875BF"/>
    <w:rsid w:val="000911D1"/>
    <w:rsid w:val="000931AE"/>
    <w:rsid w:val="000A4FAC"/>
    <w:rsid w:val="000B1331"/>
    <w:rsid w:val="000B3A20"/>
    <w:rsid w:val="000B4434"/>
    <w:rsid w:val="000B603F"/>
    <w:rsid w:val="000B7795"/>
    <w:rsid w:val="000C33CC"/>
    <w:rsid w:val="000C4546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54B4"/>
    <w:rsid w:val="0015639D"/>
    <w:rsid w:val="00160170"/>
    <w:rsid w:val="0016083D"/>
    <w:rsid w:val="00160BC1"/>
    <w:rsid w:val="00161C70"/>
    <w:rsid w:val="00170865"/>
    <w:rsid w:val="00170C14"/>
    <w:rsid w:val="001716A9"/>
    <w:rsid w:val="00173944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E537D"/>
    <w:rsid w:val="001F11DE"/>
    <w:rsid w:val="001F6393"/>
    <w:rsid w:val="00200E48"/>
    <w:rsid w:val="00203286"/>
    <w:rsid w:val="0020359F"/>
    <w:rsid w:val="00206990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657BC"/>
    <w:rsid w:val="002675AB"/>
    <w:rsid w:val="00276128"/>
    <w:rsid w:val="0027733F"/>
    <w:rsid w:val="002831B3"/>
    <w:rsid w:val="002878D6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937"/>
    <w:rsid w:val="002C0C16"/>
    <w:rsid w:val="002C2D06"/>
    <w:rsid w:val="002C2EAE"/>
    <w:rsid w:val="002C3F08"/>
    <w:rsid w:val="002C5DFD"/>
    <w:rsid w:val="002C7582"/>
    <w:rsid w:val="002D6AC0"/>
    <w:rsid w:val="002E4CB7"/>
    <w:rsid w:val="002E5B60"/>
    <w:rsid w:val="002F084F"/>
    <w:rsid w:val="003052EE"/>
    <w:rsid w:val="00306E74"/>
    <w:rsid w:val="00315AB7"/>
    <w:rsid w:val="0032166A"/>
    <w:rsid w:val="00326EB3"/>
    <w:rsid w:val="003276D9"/>
    <w:rsid w:val="00330957"/>
    <w:rsid w:val="003318F9"/>
    <w:rsid w:val="003336EA"/>
    <w:rsid w:val="0033546E"/>
    <w:rsid w:val="00345881"/>
    <w:rsid w:val="003473E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335C"/>
    <w:rsid w:val="003B73F3"/>
    <w:rsid w:val="003B7D93"/>
    <w:rsid w:val="003B7F71"/>
    <w:rsid w:val="003C0196"/>
    <w:rsid w:val="003C4D64"/>
    <w:rsid w:val="003C736D"/>
    <w:rsid w:val="003E0B89"/>
    <w:rsid w:val="003F0D5F"/>
    <w:rsid w:val="003F5271"/>
    <w:rsid w:val="0040014F"/>
    <w:rsid w:val="00400491"/>
    <w:rsid w:val="00407242"/>
    <w:rsid w:val="00407404"/>
    <w:rsid w:val="004110F5"/>
    <w:rsid w:val="0041182E"/>
    <w:rsid w:val="00412C2D"/>
    <w:rsid w:val="00423B6B"/>
    <w:rsid w:val="00425CF3"/>
    <w:rsid w:val="00427939"/>
    <w:rsid w:val="00435249"/>
    <w:rsid w:val="00440A00"/>
    <w:rsid w:val="0044223A"/>
    <w:rsid w:val="00443C4E"/>
    <w:rsid w:val="0044415F"/>
    <w:rsid w:val="004448E7"/>
    <w:rsid w:val="0045129B"/>
    <w:rsid w:val="00454EF9"/>
    <w:rsid w:val="0045611B"/>
    <w:rsid w:val="00457220"/>
    <w:rsid w:val="00457247"/>
    <w:rsid w:val="0046365B"/>
    <w:rsid w:val="00467208"/>
    <w:rsid w:val="00470A04"/>
    <w:rsid w:val="0047224A"/>
    <w:rsid w:val="004732E8"/>
    <w:rsid w:val="0047396A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4F795F"/>
    <w:rsid w:val="005075B3"/>
    <w:rsid w:val="0051680E"/>
    <w:rsid w:val="00516F43"/>
    <w:rsid w:val="00525B17"/>
    <w:rsid w:val="0053399D"/>
    <w:rsid w:val="00535BB6"/>
    <w:rsid w:val="005362E6"/>
    <w:rsid w:val="005366BC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24E28"/>
    <w:rsid w:val="0063601F"/>
    <w:rsid w:val="00642A2F"/>
    <w:rsid w:val="006436C2"/>
    <w:rsid w:val="006439F4"/>
    <w:rsid w:val="0065606F"/>
    <w:rsid w:val="00656AC4"/>
    <w:rsid w:val="00656F51"/>
    <w:rsid w:val="00666D2E"/>
    <w:rsid w:val="006676C7"/>
    <w:rsid w:val="00673B99"/>
    <w:rsid w:val="006742E9"/>
    <w:rsid w:val="00676914"/>
    <w:rsid w:val="00681A9E"/>
    <w:rsid w:val="006841E2"/>
    <w:rsid w:val="006868D5"/>
    <w:rsid w:val="00687B3A"/>
    <w:rsid w:val="00691813"/>
    <w:rsid w:val="00692BED"/>
    <w:rsid w:val="00692DD7"/>
    <w:rsid w:val="006977BF"/>
    <w:rsid w:val="006A2B05"/>
    <w:rsid w:val="006B0CA3"/>
    <w:rsid w:val="006B21EF"/>
    <w:rsid w:val="006B638D"/>
    <w:rsid w:val="006C11E6"/>
    <w:rsid w:val="006C5F83"/>
    <w:rsid w:val="006C74B1"/>
    <w:rsid w:val="006D108C"/>
    <w:rsid w:val="006D15B6"/>
    <w:rsid w:val="006D6805"/>
    <w:rsid w:val="006E0529"/>
    <w:rsid w:val="006E1843"/>
    <w:rsid w:val="006E5C19"/>
    <w:rsid w:val="00705814"/>
    <w:rsid w:val="00705FB5"/>
    <w:rsid w:val="007066B1"/>
    <w:rsid w:val="007132E7"/>
    <w:rsid w:val="00713631"/>
    <w:rsid w:val="00713D44"/>
    <w:rsid w:val="007314B9"/>
    <w:rsid w:val="007327FE"/>
    <w:rsid w:val="00745173"/>
    <w:rsid w:val="007512C7"/>
    <w:rsid w:val="00752936"/>
    <w:rsid w:val="0076201E"/>
    <w:rsid w:val="00763E59"/>
    <w:rsid w:val="00764497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3B32"/>
    <w:rsid w:val="00793E1B"/>
    <w:rsid w:val="00793F01"/>
    <w:rsid w:val="007A00C4"/>
    <w:rsid w:val="007A26E2"/>
    <w:rsid w:val="007A5EE5"/>
    <w:rsid w:val="007A7E7B"/>
    <w:rsid w:val="007B1963"/>
    <w:rsid w:val="007B2F12"/>
    <w:rsid w:val="007B5C57"/>
    <w:rsid w:val="007B7F8E"/>
    <w:rsid w:val="007C08DD"/>
    <w:rsid w:val="007C277B"/>
    <w:rsid w:val="007D07A9"/>
    <w:rsid w:val="007D1B19"/>
    <w:rsid w:val="007D5CC1"/>
    <w:rsid w:val="007E10C6"/>
    <w:rsid w:val="007E1805"/>
    <w:rsid w:val="007E4B23"/>
    <w:rsid w:val="007F098D"/>
    <w:rsid w:val="007F4B97"/>
    <w:rsid w:val="007F7A4D"/>
    <w:rsid w:val="00801B83"/>
    <w:rsid w:val="0080211D"/>
    <w:rsid w:val="008056D4"/>
    <w:rsid w:val="00806DE4"/>
    <w:rsid w:val="00815F9F"/>
    <w:rsid w:val="00817F42"/>
    <w:rsid w:val="00820D1B"/>
    <w:rsid w:val="00822F9B"/>
    <w:rsid w:val="00823333"/>
    <w:rsid w:val="00823E5A"/>
    <w:rsid w:val="00826EE3"/>
    <w:rsid w:val="008368EA"/>
    <w:rsid w:val="008423FF"/>
    <w:rsid w:val="00846CE3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81C15"/>
    <w:rsid w:val="008825E2"/>
    <w:rsid w:val="0088272E"/>
    <w:rsid w:val="00891E65"/>
    <w:rsid w:val="008B2621"/>
    <w:rsid w:val="008B6331"/>
    <w:rsid w:val="008E1AD1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66F9"/>
    <w:rsid w:val="00920199"/>
    <w:rsid w:val="0092044F"/>
    <w:rsid w:val="00921868"/>
    <w:rsid w:val="00925A68"/>
    <w:rsid w:val="00926448"/>
    <w:rsid w:val="00940F83"/>
    <w:rsid w:val="00941875"/>
    <w:rsid w:val="00945B98"/>
    <w:rsid w:val="0094774C"/>
    <w:rsid w:val="00951F6B"/>
    <w:rsid w:val="009521F1"/>
    <w:rsid w:val="009528CA"/>
    <w:rsid w:val="00954C43"/>
    <w:rsid w:val="00954E45"/>
    <w:rsid w:val="009628A4"/>
    <w:rsid w:val="00963E47"/>
    <w:rsid w:val="00965998"/>
    <w:rsid w:val="009754DA"/>
    <w:rsid w:val="0098601E"/>
    <w:rsid w:val="00991BD9"/>
    <w:rsid w:val="00994F33"/>
    <w:rsid w:val="009A37AA"/>
    <w:rsid w:val="009A6610"/>
    <w:rsid w:val="009B331E"/>
    <w:rsid w:val="009B3485"/>
    <w:rsid w:val="009B7F11"/>
    <w:rsid w:val="009C4C2C"/>
    <w:rsid w:val="009D79F0"/>
    <w:rsid w:val="009E0F41"/>
    <w:rsid w:val="009E35D2"/>
    <w:rsid w:val="009E584D"/>
    <w:rsid w:val="009F082D"/>
    <w:rsid w:val="009F1BD0"/>
    <w:rsid w:val="009F2202"/>
    <w:rsid w:val="009F4070"/>
    <w:rsid w:val="009F4677"/>
    <w:rsid w:val="00A01C54"/>
    <w:rsid w:val="00A03AF5"/>
    <w:rsid w:val="00A04B9E"/>
    <w:rsid w:val="00A057D5"/>
    <w:rsid w:val="00A05B01"/>
    <w:rsid w:val="00A23571"/>
    <w:rsid w:val="00A275E4"/>
    <w:rsid w:val="00A32A5F"/>
    <w:rsid w:val="00A4030F"/>
    <w:rsid w:val="00A41D6E"/>
    <w:rsid w:val="00A44D3E"/>
    <w:rsid w:val="00A44F9E"/>
    <w:rsid w:val="00A521D2"/>
    <w:rsid w:val="00A524F9"/>
    <w:rsid w:val="00A567CD"/>
    <w:rsid w:val="00A56EDD"/>
    <w:rsid w:val="00A60FBC"/>
    <w:rsid w:val="00A610D2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77E42"/>
    <w:rsid w:val="00A870F8"/>
    <w:rsid w:val="00A87394"/>
    <w:rsid w:val="00A94600"/>
    <w:rsid w:val="00A94B0B"/>
    <w:rsid w:val="00A951F0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4A3C"/>
    <w:rsid w:val="00AD4DF8"/>
    <w:rsid w:val="00AE3177"/>
    <w:rsid w:val="00AE323F"/>
    <w:rsid w:val="00AE5AC7"/>
    <w:rsid w:val="00AE736B"/>
    <w:rsid w:val="00AF61EB"/>
    <w:rsid w:val="00B10030"/>
    <w:rsid w:val="00B13AC1"/>
    <w:rsid w:val="00B313BD"/>
    <w:rsid w:val="00B313C4"/>
    <w:rsid w:val="00B436F7"/>
    <w:rsid w:val="00B466FE"/>
    <w:rsid w:val="00B5209B"/>
    <w:rsid w:val="00B52230"/>
    <w:rsid w:val="00B542D4"/>
    <w:rsid w:val="00B54421"/>
    <w:rsid w:val="00B56284"/>
    <w:rsid w:val="00B57BE7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B1167"/>
    <w:rsid w:val="00BB2736"/>
    <w:rsid w:val="00BB2FEA"/>
    <w:rsid w:val="00BB6C9A"/>
    <w:rsid w:val="00BB70FB"/>
    <w:rsid w:val="00BC042E"/>
    <w:rsid w:val="00BD11B6"/>
    <w:rsid w:val="00BE023D"/>
    <w:rsid w:val="00BE2D2E"/>
    <w:rsid w:val="00BE2F1E"/>
    <w:rsid w:val="00BE732C"/>
    <w:rsid w:val="00BF20DF"/>
    <w:rsid w:val="00BF22FC"/>
    <w:rsid w:val="00BF30A1"/>
    <w:rsid w:val="00BF5C47"/>
    <w:rsid w:val="00C001D0"/>
    <w:rsid w:val="00C01794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7B9A"/>
    <w:rsid w:val="00C534D0"/>
    <w:rsid w:val="00C552AE"/>
    <w:rsid w:val="00C55E91"/>
    <w:rsid w:val="00C65A26"/>
    <w:rsid w:val="00C70CA1"/>
    <w:rsid w:val="00C763B7"/>
    <w:rsid w:val="00C77AD4"/>
    <w:rsid w:val="00C82556"/>
    <w:rsid w:val="00C90A7A"/>
    <w:rsid w:val="00C93F61"/>
    <w:rsid w:val="00C94464"/>
    <w:rsid w:val="00C953C9"/>
    <w:rsid w:val="00CA401A"/>
    <w:rsid w:val="00CA5B2B"/>
    <w:rsid w:val="00CB27ED"/>
    <w:rsid w:val="00CB5E8D"/>
    <w:rsid w:val="00CB61D6"/>
    <w:rsid w:val="00CC7807"/>
    <w:rsid w:val="00CE0EFA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609FE"/>
    <w:rsid w:val="00D63339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6660"/>
    <w:rsid w:val="00DD03B9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11452"/>
    <w:rsid w:val="00E15C92"/>
    <w:rsid w:val="00E2663C"/>
    <w:rsid w:val="00E338E4"/>
    <w:rsid w:val="00E377F5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2934"/>
    <w:rsid w:val="00E90EC2"/>
    <w:rsid w:val="00E9119D"/>
    <w:rsid w:val="00E92238"/>
    <w:rsid w:val="00EA0E58"/>
    <w:rsid w:val="00EA206F"/>
    <w:rsid w:val="00EA2E1F"/>
    <w:rsid w:val="00EA3690"/>
    <w:rsid w:val="00EA59AC"/>
    <w:rsid w:val="00EA5DBD"/>
    <w:rsid w:val="00EB3A8C"/>
    <w:rsid w:val="00EC1BC1"/>
    <w:rsid w:val="00EC308A"/>
    <w:rsid w:val="00EC699A"/>
    <w:rsid w:val="00ED28E4"/>
    <w:rsid w:val="00ED789C"/>
    <w:rsid w:val="00EE165B"/>
    <w:rsid w:val="00EE4D57"/>
    <w:rsid w:val="00EE5483"/>
    <w:rsid w:val="00EE5CBE"/>
    <w:rsid w:val="00EE6577"/>
    <w:rsid w:val="00EF14B9"/>
    <w:rsid w:val="00EF645A"/>
    <w:rsid w:val="00EF7129"/>
    <w:rsid w:val="00F00B76"/>
    <w:rsid w:val="00F01AA6"/>
    <w:rsid w:val="00F02B49"/>
    <w:rsid w:val="00F02ECB"/>
    <w:rsid w:val="00F042A9"/>
    <w:rsid w:val="00F06F17"/>
    <w:rsid w:val="00F1618E"/>
    <w:rsid w:val="00F21AB0"/>
    <w:rsid w:val="00F226CA"/>
    <w:rsid w:val="00F239D1"/>
    <w:rsid w:val="00F25B35"/>
    <w:rsid w:val="00F26088"/>
    <w:rsid w:val="00F322E1"/>
    <w:rsid w:val="00F325D0"/>
    <w:rsid w:val="00F342F7"/>
    <w:rsid w:val="00F36C60"/>
    <w:rsid w:val="00F36EFD"/>
    <w:rsid w:val="00F37185"/>
    <w:rsid w:val="00F40FEC"/>
    <w:rsid w:val="00F42549"/>
    <w:rsid w:val="00F42609"/>
    <w:rsid w:val="00F42691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6763"/>
    <w:rsid w:val="00FE1F73"/>
    <w:rsid w:val="00FE389D"/>
    <w:rsid w:val="00FE5095"/>
    <w:rsid w:val="00FE556E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8234"/>
  <w15:chartTrackingRefBased/>
  <w15:docId w15:val="{6632F129-10D2-4CA6-99B8-DA01D80B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C1B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  <w:rPr>
      <w:lang w:val="x-none"/>
    </w:r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0"/>
    <w:uiPriority w:val="99"/>
    <w:unhideWhenUsed/>
    <w:rsid w:val="00160BC1"/>
    <w:rPr>
      <w:sz w:val="24"/>
      <w:szCs w:val="24"/>
    </w:rPr>
  </w:style>
  <w:style w:type="character" w:styleId="ab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ody Text Indent"/>
    <w:basedOn w:val="a0"/>
    <w:link w:val="af4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Основной текст с отступом Знак"/>
    <w:link w:val="af3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  <w:lang w:val="x-none" w:eastAsia="x-none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5">
    <w:name w:val="Без интервала1"/>
    <w:rsid w:val="007D1B19"/>
    <w:rPr>
      <w:sz w:val="22"/>
      <w:szCs w:val="22"/>
    </w:rPr>
  </w:style>
  <w:style w:type="paragraph" w:customStyle="1" w:styleId="16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5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1"/>
    <w:rsid w:val="009F2202"/>
  </w:style>
  <w:style w:type="character" w:styleId="af6">
    <w:name w:val="Strong"/>
    <w:uiPriority w:val="22"/>
    <w:qFormat/>
    <w:rsid w:val="00A77E42"/>
    <w:rPr>
      <w:b/>
      <w:bCs/>
    </w:rPr>
  </w:style>
  <w:style w:type="character" w:customStyle="1" w:styleId="name">
    <w:name w:val="name"/>
    <w:basedOn w:val="a1"/>
    <w:rsid w:val="00A77E42"/>
  </w:style>
  <w:style w:type="character" w:customStyle="1" w:styleId="accent">
    <w:name w:val="accent"/>
    <w:basedOn w:val="a1"/>
    <w:rsid w:val="00A77E42"/>
  </w:style>
  <w:style w:type="character" w:styleId="af7">
    <w:name w:val="Unresolved Mention"/>
    <w:uiPriority w:val="99"/>
    <w:semiHidden/>
    <w:unhideWhenUsed/>
    <w:rsid w:val="004F795F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sid w:val="00EC1BC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8">
    <w:name w:val="Normal (Web)"/>
    <w:basedOn w:val="a0"/>
    <w:uiPriority w:val="99"/>
    <w:rsid w:val="00EC1B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rsid w:val="00EC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5982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9" Type="http://schemas.openxmlformats.org/officeDocument/2006/relationships/hyperlink" Target="http://zakupki.gov.ru" TargetMode="Externa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s://www.sciencedirect.com/#open-accesshttps://www.sciencedirect.com/" TargetMode="External"/><Relationship Id="rId42" Type="http://schemas.openxmlformats.org/officeDocument/2006/relationships/hyperlink" Target="https://www.garant.ru/products/ipo/prime/doc/74526874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0274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ict.edu.ru.." TargetMode="External"/><Relationship Id="rId37" Type="http://schemas.openxmlformats.org/officeDocument/2006/relationships/hyperlink" Target="https://data.worldbank.org/" TargetMode="External"/><Relationship Id="rId40" Type="http://schemas.openxmlformats.org/officeDocument/2006/relationships/hyperlink" Target="http://duma.gov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consultant.ru/edu/student/study/" TargetMode="External"/><Relationship Id="rId36" Type="http://schemas.openxmlformats.org/officeDocument/2006/relationships/hyperlink" Target="http://www.elibrary.ru" TargetMode="External"/><Relationship Id="rId10" Type="http://schemas.openxmlformats.org/officeDocument/2006/relationships/hyperlink" Target="https://urait.ru/bcode/467980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fgosvo.ru..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57365" TargetMode="External"/><Relationship Id="rId14" Type="http://schemas.openxmlformats.org/officeDocument/2006/relationships/hyperlink" Target="https://urait.ru/bcode/445405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pravo.gov.ru.." TargetMode="External"/><Relationship Id="rId35" Type="http://schemas.openxmlformats.org/officeDocument/2006/relationships/hyperlink" Target="http://www.economy.gov.ru" TargetMode="External"/><Relationship Id="rId43" Type="http://schemas.openxmlformats.org/officeDocument/2006/relationships/hyperlink" Target="http://relero.ru/contacts/map" TargetMode="External"/><Relationship Id="rId8" Type="http://schemas.openxmlformats.org/officeDocument/2006/relationships/hyperlink" Target="https://urait.ru/bcode/4681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69072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economy.gov.ru" TargetMode="External"/><Relationship Id="rId38" Type="http://schemas.openxmlformats.org/officeDocument/2006/relationships/hyperlink" Target="http://www.imf.org/external/russian/index.htm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govern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B09B-A0B6-440C-BB00-73A675A5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10705</Words>
  <Characters>61021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71583</CharactersWithSpaces>
  <SharedDoc>false</SharedDoc>
  <HLinks>
    <vt:vector size="114" baseType="variant">
      <vt:variant>
        <vt:i4>4849757</vt:i4>
      </vt:variant>
      <vt:variant>
        <vt:i4>54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45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42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39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36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27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89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https://urait.ru/bcode/455982</vt:lpwstr>
      </vt:variant>
      <vt:variant>
        <vt:lpwstr/>
      </vt:variant>
      <vt:variant>
        <vt:i4>131162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https://urait.ru/bcode/467980</vt:lpwstr>
      </vt:variant>
      <vt:variant>
        <vt:lpwstr/>
      </vt:variant>
      <vt:variant>
        <vt:i4>196691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https://urait.ru/bcode/469072</vt:lpwstr>
      </vt:variant>
      <vt:variant>
        <vt:lpwstr/>
      </vt:variant>
      <vt:variant>
        <vt:i4>655440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https://urait.ru/bcode/470274</vt:lpwstr>
      </vt:variant>
      <vt:variant>
        <vt:lpwstr/>
      </vt:variant>
      <vt:variant>
        <vt:i4>786515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https://urait.ru/bcode/457365</vt:lpwstr>
      </vt:variant>
      <vt:variant>
        <vt:lpwstr/>
      </vt:variant>
      <vt:variant>
        <vt:i4>327762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https://urait.ru/bcode/468102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Базилжанова Анастасия Игоревна</cp:lastModifiedBy>
  <cp:revision>29</cp:revision>
  <cp:lastPrinted>2020-06-11T07:00:00Z</cp:lastPrinted>
  <dcterms:created xsi:type="dcterms:W3CDTF">2022-05-01T16:25:00Z</dcterms:created>
  <dcterms:modified xsi:type="dcterms:W3CDTF">2024-04-09T11:41:00Z</dcterms:modified>
</cp:coreProperties>
</file>